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AAD" w:rsidRDefault="00B41903" w:rsidP="00EF256D">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sidRPr="00B41903">
        <w:rPr>
          <w:rFonts w:ascii="ＭＳ Ｐゴシック" w:eastAsia="ＭＳ Ｐゴシック" w:hAnsi="ＭＳ Ｐゴシック" w:cs="ＭＳ Ｐゴシック" w:hint="eastAsia"/>
          <w:b/>
          <w:bCs/>
          <w:color w:val="333333"/>
          <w:spacing w:val="7"/>
          <w:kern w:val="0"/>
          <w:sz w:val="36"/>
          <w:szCs w:val="36"/>
        </w:rPr>
        <w:t>天城</w:t>
      </w:r>
      <w:r w:rsidR="00E17025">
        <w:rPr>
          <w:rFonts w:ascii="ＭＳ Ｐゴシック" w:eastAsia="ＭＳ Ｐゴシック" w:hAnsi="ＭＳ Ｐゴシック" w:cs="ＭＳ Ｐゴシック" w:hint="eastAsia"/>
          <w:b/>
          <w:bCs/>
          <w:color w:val="333333"/>
          <w:spacing w:val="7"/>
          <w:kern w:val="0"/>
          <w:sz w:val="36"/>
          <w:szCs w:val="36"/>
        </w:rPr>
        <w:t xml:space="preserve">　</w:t>
      </w:r>
      <w:r w:rsidRPr="00B41903">
        <w:rPr>
          <w:rFonts w:ascii="ＭＳ Ｐゴシック" w:eastAsia="ＭＳ Ｐゴシック" w:hAnsi="ＭＳ Ｐゴシック" w:cs="ＭＳ Ｐゴシック" w:hint="eastAsia"/>
          <w:b/>
          <w:bCs/>
          <w:color w:val="333333"/>
          <w:spacing w:val="7"/>
          <w:kern w:val="0"/>
          <w:sz w:val="36"/>
          <w:szCs w:val="36"/>
        </w:rPr>
        <w:t>奎二 （</w:t>
      </w:r>
      <w:r>
        <w:rPr>
          <w:rFonts w:ascii="ＭＳ Ｐゴシック" w:eastAsia="ＭＳ Ｐゴシック" w:hAnsi="ＭＳ Ｐゴシック" w:cs="ＭＳ Ｐゴシック" w:hint="eastAsia"/>
          <w:b/>
          <w:bCs/>
          <w:color w:val="333333"/>
          <w:spacing w:val="7"/>
          <w:kern w:val="0"/>
          <w:sz w:val="36"/>
          <w:szCs w:val="36"/>
        </w:rPr>
        <w:t>あまぎ・けいじ</w:t>
      </w:r>
      <w:r w:rsidRPr="00B41903">
        <w:rPr>
          <w:rFonts w:ascii="ＭＳ Ｐゴシック" w:eastAsia="ＭＳ Ｐゴシック" w:hAnsi="ＭＳ Ｐゴシック" w:cs="ＭＳ Ｐゴシック" w:hint="eastAsia"/>
          <w:b/>
          <w:bCs/>
          <w:color w:val="333333"/>
          <w:spacing w:val="7"/>
          <w:kern w:val="0"/>
          <w:sz w:val="36"/>
          <w:szCs w:val="36"/>
        </w:rPr>
        <w:t>）</w:t>
      </w:r>
    </w:p>
    <w:p w:rsidR="00EF256D" w:rsidRPr="00DF7718" w:rsidRDefault="00DF7718" w:rsidP="00EF256D">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１</w:t>
      </w:r>
      <w:r w:rsidR="00F146FE" w:rsidRPr="00F146FE">
        <w:rPr>
          <w:rFonts w:ascii="ＭＳ Ｐゴシック" w:eastAsia="ＭＳ Ｐゴシック" w:hAnsi="ＭＳ Ｐゴシック" w:cs="ＭＳ Ｐゴシック" w:hint="eastAsia"/>
          <w:b/>
          <w:bCs/>
          <w:color w:val="333333"/>
          <w:spacing w:val="7"/>
          <w:kern w:val="0"/>
          <w:sz w:val="36"/>
          <w:szCs w:val="36"/>
        </w:rPr>
        <w:t>、プロフィール</w:t>
      </w:r>
    </w:p>
    <w:p w:rsidR="00485702" w:rsidRPr="00485702" w:rsidRDefault="00B41903" w:rsidP="00B41903">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B41903">
        <w:rPr>
          <w:rFonts w:ascii="ＭＳ Ｐゴシック" w:eastAsia="ＭＳ Ｐゴシック" w:hAnsi="ＭＳ Ｐゴシック" w:cs="ＭＳ Ｐゴシック" w:hint="eastAsia"/>
          <w:color w:val="333333"/>
          <w:spacing w:val="7"/>
          <w:kern w:val="0"/>
          <w:sz w:val="24"/>
          <w:szCs w:val="24"/>
        </w:rPr>
        <w:t xml:space="preserve">詩人、宗教哲学者として、独自の思想的深さを湛えた詩作を続けた。木原孝一らの詩誌「架橋」同人を経て、鎗田清太郎、長谷川龍生、辻井喬らの詩誌「火牛」同人として生涯を終える。 </w:t>
      </w:r>
      <w:r w:rsidR="00315AAD" w:rsidRPr="00315AAD">
        <w:rPr>
          <w:rFonts w:ascii="ＭＳ Ｐゴシック" w:eastAsia="ＭＳ Ｐゴシック" w:hAnsi="ＭＳ Ｐゴシック" w:cs="ＭＳ Ｐゴシック" w:hint="eastAsia"/>
          <w:color w:val="333333"/>
          <w:spacing w:val="7"/>
          <w:kern w:val="0"/>
          <w:sz w:val="24"/>
          <w:szCs w:val="24"/>
        </w:rPr>
        <w:t xml:space="preserve"> </w:t>
      </w:r>
      <w:r w:rsidR="001C6FEB" w:rsidRPr="001C6FEB">
        <w:rPr>
          <w:rFonts w:ascii="ＭＳ Ｐゴシック" w:eastAsia="ＭＳ Ｐゴシック" w:hAnsi="ＭＳ Ｐゴシック" w:cs="ＭＳ Ｐゴシック" w:hint="eastAsia"/>
          <w:color w:val="333333"/>
          <w:spacing w:val="7"/>
          <w:kern w:val="0"/>
          <w:sz w:val="24"/>
          <w:szCs w:val="24"/>
        </w:rPr>
        <w:t xml:space="preserve"> </w:t>
      </w:r>
      <w:r w:rsidR="00726D23" w:rsidRPr="00726D23">
        <w:rPr>
          <w:rFonts w:ascii="ＭＳ Ｐゴシック" w:eastAsia="ＭＳ Ｐゴシック" w:hAnsi="ＭＳ Ｐゴシック" w:cs="ＭＳ Ｐゴシック" w:hint="eastAsia"/>
          <w:color w:val="333333"/>
          <w:spacing w:val="7"/>
          <w:kern w:val="0"/>
          <w:sz w:val="24"/>
          <w:szCs w:val="24"/>
        </w:rPr>
        <w:t xml:space="preserve"> </w:t>
      </w:r>
      <w:r w:rsidR="00485702" w:rsidRPr="00485702">
        <w:rPr>
          <w:rFonts w:ascii="ＭＳ Ｐゴシック" w:eastAsia="ＭＳ Ｐゴシック" w:hAnsi="ＭＳ Ｐゴシック" w:cs="ＭＳ Ｐゴシック" w:hint="eastAsia"/>
          <w:color w:val="333333"/>
          <w:spacing w:val="7"/>
          <w:kern w:val="0"/>
          <w:sz w:val="24"/>
          <w:szCs w:val="24"/>
        </w:rPr>
        <w:t xml:space="preserve">  </w:t>
      </w:r>
    </w:p>
    <w:p w:rsidR="00485702" w:rsidRDefault="00485702" w:rsidP="00485702">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sidRPr="00F146FE">
        <w:rPr>
          <w:rFonts w:ascii="ＭＳ Ｐゴシック" w:eastAsia="ＭＳ Ｐゴシック" w:hAnsi="ＭＳ Ｐゴシック" w:cs="ＭＳ Ｐゴシック" w:hint="eastAsia"/>
          <w:color w:val="333333"/>
          <w:spacing w:val="7"/>
          <w:kern w:val="0"/>
          <w:sz w:val="24"/>
          <w:szCs w:val="24"/>
        </w:rPr>
        <w:t>＜生没＞</w:t>
      </w:r>
    </w:p>
    <w:p w:rsidR="00726D23" w:rsidRDefault="00B41903" w:rsidP="00B41903">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B41903">
        <w:rPr>
          <w:rFonts w:ascii="ＭＳ Ｐゴシック" w:eastAsia="ＭＳ Ｐゴシック" w:hAnsi="ＭＳ Ｐゴシック" w:cs="ＭＳ Ｐゴシック" w:hint="eastAsia"/>
          <w:color w:val="333333"/>
          <w:spacing w:val="7"/>
          <w:kern w:val="0"/>
          <w:sz w:val="24"/>
          <w:szCs w:val="24"/>
        </w:rPr>
        <w:t>1930（昭和</w:t>
      </w:r>
      <w:r w:rsidR="00C90D9A">
        <w:rPr>
          <w:rFonts w:ascii="ＭＳ Ｐゴシック" w:eastAsia="ＭＳ Ｐゴシック" w:hAnsi="ＭＳ Ｐゴシック" w:cs="ＭＳ Ｐゴシック" w:hint="eastAsia"/>
          <w:color w:val="333333"/>
          <w:spacing w:val="7"/>
          <w:kern w:val="0"/>
          <w:sz w:val="24"/>
          <w:szCs w:val="24"/>
        </w:rPr>
        <w:t>５</w:t>
      </w:r>
      <w:r w:rsidRPr="00B41903">
        <w:rPr>
          <w:rFonts w:ascii="ＭＳ Ｐゴシック" w:eastAsia="ＭＳ Ｐゴシック" w:hAnsi="ＭＳ Ｐゴシック" w:cs="ＭＳ Ｐゴシック" w:hint="eastAsia"/>
          <w:color w:val="333333"/>
          <w:spacing w:val="7"/>
          <w:kern w:val="0"/>
          <w:sz w:val="24"/>
          <w:szCs w:val="24"/>
        </w:rPr>
        <w:t>）年</w:t>
      </w:r>
      <w:r w:rsidR="00C90D9A">
        <w:rPr>
          <w:rFonts w:ascii="ＭＳ Ｐゴシック" w:eastAsia="ＭＳ Ｐゴシック" w:hAnsi="ＭＳ Ｐゴシック" w:cs="ＭＳ Ｐゴシック" w:hint="eastAsia"/>
          <w:color w:val="333333"/>
          <w:spacing w:val="7"/>
          <w:kern w:val="0"/>
          <w:sz w:val="24"/>
          <w:szCs w:val="24"/>
        </w:rPr>
        <w:t>１</w:t>
      </w:r>
      <w:r w:rsidRPr="00B41903">
        <w:rPr>
          <w:rFonts w:ascii="ＭＳ Ｐゴシック" w:eastAsia="ＭＳ Ｐゴシック" w:hAnsi="ＭＳ Ｐゴシック" w:cs="ＭＳ Ｐゴシック" w:hint="eastAsia"/>
          <w:color w:val="333333"/>
          <w:spacing w:val="7"/>
          <w:kern w:val="0"/>
          <w:sz w:val="24"/>
          <w:szCs w:val="24"/>
        </w:rPr>
        <w:t>月27日～1995（平成</w:t>
      </w:r>
      <w:r w:rsidR="00C90D9A">
        <w:rPr>
          <w:rFonts w:ascii="ＭＳ Ｐゴシック" w:eastAsia="ＭＳ Ｐゴシック" w:hAnsi="ＭＳ Ｐゴシック" w:cs="ＭＳ Ｐゴシック" w:hint="eastAsia"/>
          <w:color w:val="333333"/>
          <w:spacing w:val="7"/>
          <w:kern w:val="0"/>
          <w:sz w:val="24"/>
          <w:szCs w:val="24"/>
        </w:rPr>
        <w:t>７</w:t>
      </w:r>
      <w:r w:rsidRPr="00B41903">
        <w:rPr>
          <w:rFonts w:ascii="ＭＳ Ｐゴシック" w:eastAsia="ＭＳ Ｐゴシック" w:hAnsi="ＭＳ Ｐゴシック" w:cs="ＭＳ Ｐゴシック" w:hint="eastAsia"/>
          <w:color w:val="333333"/>
          <w:spacing w:val="7"/>
          <w:kern w:val="0"/>
          <w:sz w:val="24"/>
          <w:szCs w:val="24"/>
        </w:rPr>
        <w:t>）年10月23日</w:t>
      </w:r>
    </w:p>
    <w:p w:rsidR="00485702" w:rsidRPr="00C85A31" w:rsidRDefault="00485702" w:rsidP="00485702">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w:t>
      </w:r>
      <w:r w:rsidRPr="00C85A31">
        <w:rPr>
          <w:rFonts w:ascii="ＭＳ Ｐゴシック" w:eastAsia="ＭＳ Ｐゴシック" w:hAnsi="ＭＳ Ｐゴシック" w:cs="ＭＳ Ｐゴシック" w:hint="eastAsia"/>
          <w:color w:val="333333"/>
          <w:spacing w:val="7"/>
          <w:kern w:val="0"/>
          <w:sz w:val="24"/>
          <w:szCs w:val="24"/>
        </w:rPr>
        <w:t>代表作</w:t>
      </w:r>
      <w:r>
        <w:rPr>
          <w:rFonts w:ascii="ＭＳ Ｐゴシック" w:eastAsia="ＭＳ Ｐゴシック" w:hAnsi="ＭＳ Ｐゴシック" w:cs="ＭＳ Ｐゴシック" w:hint="eastAsia"/>
          <w:color w:val="333333"/>
          <w:spacing w:val="7"/>
          <w:kern w:val="0"/>
          <w:sz w:val="24"/>
          <w:szCs w:val="24"/>
        </w:rPr>
        <w:t>＞</w:t>
      </w:r>
      <w:r w:rsidRPr="00C85A31">
        <w:rPr>
          <w:rFonts w:ascii="ＭＳ Ｐゴシック" w:eastAsia="ＭＳ Ｐゴシック" w:hAnsi="ＭＳ Ｐゴシック" w:cs="ＭＳ Ｐゴシック" w:hint="eastAsia"/>
          <w:color w:val="333333"/>
          <w:spacing w:val="7"/>
          <w:kern w:val="0"/>
          <w:sz w:val="24"/>
          <w:szCs w:val="24"/>
        </w:rPr>
        <w:t xml:space="preserve"> </w:t>
      </w:r>
    </w:p>
    <w:p w:rsidR="00B41903" w:rsidRDefault="00485702" w:rsidP="00315AAD">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sidRPr="00C85A31">
        <w:rPr>
          <w:rFonts w:ascii="ＭＳ Ｐゴシック" w:eastAsia="ＭＳ Ｐゴシック" w:hAnsi="ＭＳ Ｐゴシック" w:cs="ＭＳ Ｐゴシック" w:hint="eastAsia"/>
          <w:color w:val="333333"/>
          <w:spacing w:val="7"/>
          <w:kern w:val="0"/>
          <w:sz w:val="24"/>
          <w:szCs w:val="24"/>
        </w:rPr>
        <w:t xml:space="preserve"> </w:t>
      </w:r>
      <w:r>
        <w:rPr>
          <w:rFonts w:ascii="ＭＳ Ｐゴシック" w:eastAsia="ＭＳ Ｐゴシック" w:hAnsi="ＭＳ Ｐゴシック" w:cs="ＭＳ Ｐゴシック" w:hint="eastAsia"/>
          <w:color w:val="333333"/>
          <w:spacing w:val="7"/>
          <w:kern w:val="0"/>
          <w:sz w:val="24"/>
          <w:szCs w:val="24"/>
        </w:rPr>
        <w:t xml:space="preserve">　</w:t>
      </w:r>
      <w:r w:rsidR="00B41903" w:rsidRPr="00B41903">
        <w:rPr>
          <w:rFonts w:ascii="ＭＳ Ｐゴシック" w:eastAsia="ＭＳ Ｐゴシック" w:hAnsi="ＭＳ Ｐゴシック" w:cs="ＭＳ Ｐゴシック" w:hint="eastAsia"/>
          <w:color w:val="333333"/>
          <w:spacing w:val="7"/>
          <w:kern w:val="0"/>
          <w:sz w:val="24"/>
          <w:szCs w:val="24"/>
        </w:rPr>
        <w:t>詩集『薔薇窓』</w:t>
      </w:r>
    </w:p>
    <w:p w:rsidR="00485702" w:rsidRDefault="00485702" w:rsidP="00315AAD">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w:t>
      </w:r>
      <w:r w:rsidRPr="00C85A31">
        <w:rPr>
          <w:rFonts w:ascii="ＭＳ Ｐゴシック" w:eastAsia="ＭＳ Ｐゴシック" w:hAnsi="ＭＳ Ｐゴシック" w:cs="ＭＳ Ｐゴシック" w:hint="eastAsia"/>
          <w:color w:val="333333"/>
          <w:spacing w:val="7"/>
          <w:kern w:val="0"/>
          <w:sz w:val="24"/>
          <w:szCs w:val="24"/>
        </w:rPr>
        <w:t>青森との関わり</w:t>
      </w:r>
      <w:r>
        <w:rPr>
          <w:rFonts w:ascii="ＭＳ Ｐゴシック" w:eastAsia="ＭＳ Ｐゴシック" w:hAnsi="ＭＳ Ｐゴシック" w:cs="ＭＳ Ｐゴシック" w:hint="eastAsia"/>
          <w:color w:val="333333"/>
          <w:spacing w:val="7"/>
          <w:kern w:val="0"/>
          <w:sz w:val="24"/>
          <w:szCs w:val="24"/>
        </w:rPr>
        <w:t xml:space="preserve">＞  </w:t>
      </w:r>
    </w:p>
    <w:p w:rsidR="00C85A31" w:rsidRPr="00DF7718" w:rsidRDefault="00B41903" w:rsidP="00B41903">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B41903">
        <w:rPr>
          <w:rFonts w:ascii="ＭＳ Ｐゴシック" w:eastAsia="ＭＳ Ｐゴシック" w:hAnsi="ＭＳ Ｐゴシック" w:cs="ＭＳ Ｐゴシック" w:hint="eastAsia"/>
          <w:color w:val="333333"/>
          <w:spacing w:val="7"/>
          <w:kern w:val="0"/>
          <w:sz w:val="24"/>
          <w:szCs w:val="24"/>
        </w:rPr>
        <w:t>青森県庁に勤務し、生涯の大部分をこの地で過ごした。青森県詩人連盟など県内詩関係の結社と交わり、東奥日報などの新聞や雑誌に評論や詩評を掲載して県詩壇に影響を与えた。</w:t>
      </w:r>
    </w:p>
    <w:p w:rsidR="00F146FE" w:rsidRDefault="00F146FE" w:rsidP="00F146FE">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A50305" w:rsidRPr="00F146FE" w:rsidRDefault="00A50305" w:rsidP="00F146FE">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F146FE" w:rsidRPr="00F146FE" w:rsidRDefault="00FF161A" w:rsidP="00F146FE">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２</w:t>
      </w:r>
      <w:r w:rsidR="00F146FE" w:rsidRPr="00F146FE">
        <w:rPr>
          <w:rFonts w:ascii="ＭＳ Ｐゴシック" w:eastAsia="ＭＳ Ｐゴシック" w:hAnsi="ＭＳ Ｐゴシック" w:cs="ＭＳ Ｐゴシック" w:hint="eastAsia"/>
          <w:b/>
          <w:bCs/>
          <w:color w:val="333333"/>
          <w:spacing w:val="7"/>
          <w:kern w:val="0"/>
          <w:sz w:val="36"/>
          <w:szCs w:val="36"/>
        </w:rPr>
        <w:t>、作家解説</w:t>
      </w:r>
    </w:p>
    <w:p w:rsidR="00B41903" w:rsidRPr="00B41903" w:rsidRDefault="00B41903" w:rsidP="00DD6881">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B41903">
        <w:rPr>
          <w:rFonts w:ascii="ＭＳ Ｐゴシック" w:eastAsia="ＭＳ Ｐゴシック" w:hAnsi="ＭＳ Ｐゴシック" w:cs="ＭＳ Ｐゴシック" w:hint="eastAsia"/>
          <w:color w:val="333333"/>
          <w:spacing w:val="7"/>
          <w:kern w:val="0"/>
          <w:sz w:val="24"/>
          <w:szCs w:val="24"/>
        </w:rPr>
        <w:t>本名小笠原一麻、昭和</w:t>
      </w:r>
      <w:r w:rsidR="00C90D9A">
        <w:rPr>
          <w:rFonts w:ascii="ＭＳ Ｐゴシック" w:eastAsia="ＭＳ Ｐゴシック" w:hAnsi="ＭＳ Ｐゴシック" w:cs="ＭＳ Ｐゴシック" w:hint="eastAsia"/>
          <w:color w:val="333333"/>
          <w:spacing w:val="7"/>
          <w:kern w:val="0"/>
          <w:sz w:val="24"/>
          <w:szCs w:val="24"/>
        </w:rPr>
        <w:t>５</w:t>
      </w:r>
      <w:r w:rsidRPr="00B41903">
        <w:rPr>
          <w:rFonts w:ascii="ＭＳ Ｐゴシック" w:eastAsia="ＭＳ Ｐゴシック" w:hAnsi="ＭＳ Ｐゴシック" w:cs="ＭＳ Ｐゴシック" w:hint="eastAsia"/>
          <w:color w:val="333333"/>
          <w:spacing w:val="7"/>
          <w:kern w:val="0"/>
          <w:sz w:val="24"/>
          <w:szCs w:val="24"/>
        </w:rPr>
        <w:t>年（1930）函館市生まれ。塚本虎二の無教会派の信徒であった父の影響で、少年時代から聖書に親しむ。敗戦後は、ヘーゲル左派の哲学者マックス・シュティルナーの「唯一者としての我」という実存主義的かつアナーキズム的思想に深い影響を受け、労働運動を行うが、個人主義的限界を感じ、マルクシズム、さらにキルケゴールの宗教的実存や北森嘉蔵の「神の痛みの哲学」に近づき、プロテスタント教会で受洗するが、なおこのマルクシズムと宗教的実存というふたつの立場の相克に苦しみ、独自の思想を模索し始める。（以上、主として天城奎二詩集『薔薇窓』（詩学社）の後書きから。氏の出自、経歴については別のデータもあるが、これはあくまでも詩人としての氏の自己確認であり、またそれ以上に語ろうとしないのが、本人の意思である。「冷ややかな空気の中で薔薇は凛と生きている／薔薇はその境遇を語ることはない」＜冬薔薇＞）</w:t>
      </w:r>
    </w:p>
    <w:p w:rsidR="00165049" w:rsidRPr="00DF7718" w:rsidRDefault="00B41903" w:rsidP="00DD6881">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B41903">
        <w:rPr>
          <w:rFonts w:ascii="ＭＳ Ｐゴシック" w:eastAsia="ＭＳ Ｐゴシック" w:hAnsi="ＭＳ Ｐゴシック" w:cs="ＭＳ Ｐゴシック" w:hint="eastAsia"/>
          <w:color w:val="333333"/>
          <w:spacing w:val="7"/>
          <w:kern w:val="0"/>
          <w:sz w:val="24"/>
          <w:szCs w:val="24"/>
        </w:rPr>
        <w:lastRenderedPageBreak/>
        <w:t>あたかも氏の詩人としての総決算のように、死の直前にようやく出版された唯一の詩集『薔薇窓』の一篇＜「雨の樹」を聴く＞の、「渦紋を罠のように内へ内へと絞ってゆき／更に緻密になり、遂には悲痛な芯に触れ／風に向かって慟哭する樹の姿がある」こそ、氏の真実で唯一正確な魂の自画像である。そして月見野霊園の黒石に彫られた生前自選の墓碑銘、英国詩人ワーズワースの句「誇りの中に潰（つい）えし眠りなき魂」こそは、氏の生涯の不屈の精神的苦闘を象徴する。</w:t>
      </w:r>
    </w:p>
    <w:p w:rsidR="00B41903" w:rsidRPr="00B41903" w:rsidRDefault="00B41903" w:rsidP="00DD6881">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B41903">
        <w:rPr>
          <w:rFonts w:ascii="ＭＳ Ｐゴシック" w:eastAsia="ＭＳ Ｐゴシック" w:hAnsi="ＭＳ Ｐゴシック" w:cs="ＭＳ Ｐゴシック" w:hint="eastAsia"/>
          <w:color w:val="333333"/>
          <w:spacing w:val="7"/>
          <w:kern w:val="0"/>
          <w:sz w:val="24"/>
          <w:szCs w:val="24"/>
        </w:rPr>
        <w:t>その孤高の詩歴を簡単に記す。詩誌「詩学」「詩と思想」などに詩を発表し、木原孝一らの「架橋」同人、さらに昭和63年</w:t>
      </w:r>
      <w:bookmarkStart w:id="0" w:name="_GoBack"/>
      <w:bookmarkEnd w:id="0"/>
      <w:r w:rsidRPr="00B41903">
        <w:rPr>
          <w:rFonts w:ascii="ＭＳ Ｐゴシック" w:eastAsia="ＭＳ Ｐゴシック" w:hAnsi="ＭＳ Ｐゴシック" w:cs="ＭＳ Ｐゴシック" w:hint="eastAsia"/>
          <w:color w:val="333333"/>
          <w:spacing w:val="7"/>
          <w:kern w:val="0"/>
          <w:sz w:val="24"/>
          <w:szCs w:val="24"/>
        </w:rPr>
        <w:t xml:space="preserve">（1988）年から「火牛」同人となる。 </w:t>
      </w:r>
    </w:p>
    <w:p w:rsidR="00B41903" w:rsidRPr="00B41903" w:rsidRDefault="00B41903" w:rsidP="00DD6881">
      <w:pPr>
        <w:widowControl/>
        <w:spacing w:line="401" w:lineRule="atLeast"/>
        <w:rPr>
          <w:rFonts w:ascii="ＭＳ Ｐゴシック" w:eastAsia="ＭＳ Ｐゴシック" w:hAnsi="ＭＳ Ｐゴシック" w:cs="ＭＳ Ｐゴシック"/>
          <w:color w:val="333333"/>
          <w:spacing w:val="7"/>
          <w:kern w:val="0"/>
          <w:sz w:val="24"/>
          <w:szCs w:val="24"/>
        </w:rPr>
      </w:pPr>
      <w:r w:rsidRPr="00B41903">
        <w:rPr>
          <w:rFonts w:ascii="ＭＳ Ｐゴシック" w:eastAsia="ＭＳ Ｐゴシック" w:hAnsi="ＭＳ Ｐゴシック" w:cs="ＭＳ Ｐゴシック" w:hint="eastAsia"/>
          <w:color w:val="333333"/>
          <w:spacing w:val="7"/>
          <w:kern w:val="0"/>
          <w:sz w:val="24"/>
          <w:szCs w:val="24"/>
        </w:rPr>
        <w:t xml:space="preserve"> 　氏がその生涯の最後に属していた唯一の詩誌「火牛」は、日本でも最高水準の詩誌のひとつであって、同人には主宰の鎗田清太郎の他、長谷川龍生、辻井喬など一流の詩人が名を連ねる。東北六県からは、氏の他に小笠原茂介が属しているのみ。</w:t>
      </w:r>
    </w:p>
    <w:p w:rsidR="00B41903" w:rsidRPr="00B41903" w:rsidRDefault="00B41903" w:rsidP="00DD6881">
      <w:pPr>
        <w:widowControl/>
        <w:spacing w:line="401" w:lineRule="atLeast"/>
        <w:rPr>
          <w:rFonts w:ascii="ＭＳ Ｐゴシック" w:eastAsia="ＭＳ Ｐゴシック" w:hAnsi="ＭＳ Ｐゴシック" w:cs="ＭＳ Ｐゴシック"/>
          <w:color w:val="333333"/>
          <w:spacing w:val="7"/>
          <w:kern w:val="0"/>
          <w:sz w:val="24"/>
          <w:szCs w:val="24"/>
        </w:rPr>
      </w:pPr>
      <w:r w:rsidRPr="00B41903">
        <w:rPr>
          <w:rFonts w:ascii="ＭＳ Ｐゴシック" w:eastAsia="ＭＳ Ｐゴシック" w:hAnsi="ＭＳ Ｐゴシック" w:cs="ＭＳ Ｐゴシック" w:hint="eastAsia"/>
          <w:color w:val="333333"/>
          <w:spacing w:val="7"/>
          <w:kern w:val="0"/>
          <w:sz w:val="24"/>
          <w:szCs w:val="24"/>
        </w:rPr>
        <w:t xml:space="preserve"> 　氏の没後翌年に開かれた東京・神楽坂での「火牛」同人合同出版記念会でも、同人や来賓各氏の、詩人天城奎二の、我が国には希な思想的骨格をもった非凡な詩才への賛辞とその早世への哀惜の辞があいつぎ、さながら氏への葬礼のようであった。</w:t>
      </w:r>
    </w:p>
    <w:p w:rsidR="00165049" w:rsidRDefault="00B41903" w:rsidP="00DD6881">
      <w:pPr>
        <w:widowControl/>
        <w:spacing w:line="401" w:lineRule="atLeast"/>
        <w:rPr>
          <w:rFonts w:ascii="ＭＳ Ｐゴシック" w:eastAsia="ＭＳ Ｐゴシック" w:hAnsi="ＭＳ Ｐゴシック" w:cs="ＭＳ Ｐゴシック"/>
          <w:color w:val="333333"/>
          <w:spacing w:val="7"/>
          <w:kern w:val="0"/>
          <w:sz w:val="24"/>
          <w:szCs w:val="24"/>
        </w:rPr>
      </w:pPr>
      <w:r w:rsidRPr="00B41903">
        <w:rPr>
          <w:rFonts w:ascii="ＭＳ Ｐゴシック" w:eastAsia="ＭＳ Ｐゴシック" w:hAnsi="ＭＳ Ｐゴシック" w:cs="ＭＳ Ｐゴシック" w:hint="eastAsia"/>
          <w:color w:val="333333"/>
          <w:spacing w:val="7"/>
          <w:kern w:val="0"/>
          <w:sz w:val="24"/>
          <w:szCs w:val="24"/>
        </w:rPr>
        <w:t xml:space="preserve"> 　嵯峨信之は、以前から氏を「幻の大詩人」と称していたが、地方にあって寡作、かつ孤高の姿を保っていることをそう表現したのであろう。嶋岡晨は田村隆一『狐の手袋』を老衰の遊び心と切って捨てたその対極として、『薔薇窓』の厳しい社会認識、痛ましい疎外意識に、得難い宗教的崇高感を見ている（東京新聞・平成</w:t>
      </w:r>
      <w:r w:rsidR="00C90D9A">
        <w:rPr>
          <w:rFonts w:ascii="ＭＳ Ｐゴシック" w:eastAsia="ＭＳ Ｐゴシック" w:hAnsi="ＭＳ Ｐゴシック" w:cs="ＭＳ Ｐゴシック" w:hint="eastAsia"/>
          <w:color w:val="333333"/>
          <w:spacing w:val="7"/>
          <w:kern w:val="0"/>
          <w:sz w:val="24"/>
          <w:szCs w:val="24"/>
        </w:rPr>
        <w:t>７</w:t>
      </w:r>
      <w:r w:rsidRPr="00B41903">
        <w:rPr>
          <w:rFonts w:ascii="ＭＳ Ｐゴシック" w:eastAsia="ＭＳ Ｐゴシック" w:hAnsi="ＭＳ Ｐゴシック" w:cs="ＭＳ Ｐゴシック" w:hint="eastAsia"/>
          <w:color w:val="333333"/>
          <w:spacing w:val="7"/>
          <w:kern w:val="0"/>
          <w:sz w:val="24"/>
          <w:szCs w:val="24"/>
        </w:rPr>
        <w:t>月</w:t>
      </w:r>
      <w:r w:rsidR="00C90D9A">
        <w:rPr>
          <w:rFonts w:ascii="ＭＳ Ｐゴシック" w:eastAsia="ＭＳ Ｐゴシック" w:hAnsi="ＭＳ Ｐゴシック" w:cs="ＭＳ Ｐゴシック" w:hint="eastAsia"/>
          <w:color w:val="333333"/>
          <w:spacing w:val="7"/>
          <w:kern w:val="0"/>
          <w:sz w:val="24"/>
          <w:szCs w:val="24"/>
        </w:rPr>
        <w:t>７</w:t>
      </w:r>
      <w:r w:rsidRPr="00B41903">
        <w:rPr>
          <w:rFonts w:ascii="ＭＳ Ｐゴシック" w:eastAsia="ＭＳ Ｐゴシック" w:hAnsi="ＭＳ Ｐゴシック" w:cs="ＭＳ Ｐゴシック" w:hint="eastAsia"/>
          <w:color w:val="333333"/>
          <w:spacing w:val="7"/>
          <w:kern w:val="0"/>
          <w:sz w:val="24"/>
          <w:szCs w:val="24"/>
        </w:rPr>
        <w:t>月</w:t>
      </w:r>
      <w:r w:rsidR="00C90D9A">
        <w:rPr>
          <w:rFonts w:ascii="ＭＳ Ｐゴシック" w:eastAsia="ＭＳ Ｐゴシック" w:hAnsi="ＭＳ Ｐゴシック" w:cs="ＭＳ Ｐゴシック" w:hint="eastAsia"/>
          <w:color w:val="333333"/>
          <w:spacing w:val="7"/>
          <w:kern w:val="0"/>
          <w:sz w:val="24"/>
          <w:szCs w:val="24"/>
        </w:rPr>
        <w:t>25</w:t>
      </w:r>
      <w:r w:rsidRPr="00B41903">
        <w:rPr>
          <w:rFonts w:ascii="ＭＳ Ｐゴシック" w:eastAsia="ＭＳ Ｐゴシック" w:hAnsi="ＭＳ Ｐゴシック" w:cs="ＭＳ Ｐゴシック" w:hint="eastAsia"/>
          <w:color w:val="333333"/>
          <w:spacing w:val="7"/>
          <w:kern w:val="0"/>
          <w:sz w:val="24"/>
          <w:szCs w:val="24"/>
        </w:rPr>
        <w:t>日夕刊）。「その詩のヘルダーリーン的な格調の高さ、恐るべき博識と多彩な語彙、求道者的詩人像」（鎗田清太郎の『薔薇窓』跋）は、また多くの詩人の一致して認めるところであろう。</w:t>
      </w:r>
    </w:p>
    <w:p w:rsidR="00A50305" w:rsidRPr="00F146FE" w:rsidRDefault="00A50305" w:rsidP="00165049">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165049" w:rsidRPr="00F146FE" w:rsidRDefault="00165049" w:rsidP="00165049">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３</w:t>
      </w:r>
      <w:r w:rsidRPr="00F146FE">
        <w:rPr>
          <w:rFonts w:ascii="ＭＳ Ｐゴシック" w:eastAsia="ＭＳ Ｐゴシック" w:hAnsi="ＭＳ Ｐゴシック" w:cs="ＭＳ Ｐゴシック" w:hint="eastAsia"/>
          <w:b/>
          <w:bCs/>
          <w:color w:val="333333"/>
          <w:spacing w:val="7"/>
          <w:kern w:val="0"/>
          <w:sz w:val="36"/>
          <w:szCs w:val="36"/>
        </w:rPr>
        <w:t>、</w:t>
      </w:r>
      <w:r>
        <w:rPr>
          <w:rFonts w:ascii="ＭＳ Ｐゴシック" w:eastAsia="ＭＳ Ｐゴシック" w:hAnsi="ＭＳ Ｐゴシック" w:cs="ＭＳ Ｐゴシック" w:hint="eastAsia"/>
          <w:b/>
          <w:bCs/>
          <w:color w:val="333333"/>
          <w:spacing w:val="7"/>
          <w:kern w:val="0"/>
          <w:sz w:val="36"/>
          <w:szCs w:val="36"/>
        </w:rPr>
        <w:t>資料紹介</w:t>
      </w:r>
    </w:p>
    <w:p w:rsidR="00165049" w:rsidRPr="00165049" w:rsidRDefault="00165049" w:rsidP="005F0F31">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〇</w:t>
      </w:r>
      <w:r w:rsidR="00B41903" w:rsidRPr="00B41903">
        <w:rPr>
          <w:rFonts w:ascii="ＭＳ Ｐゴシック" w:eastAsia="ＭＳ Ｐゴシック" w:hAnsi="ＭＳ Ｐゴシック" w:cs="ＭＳ Ｐゴシック" w:hint="eastAsia"/>
          <w:color w:val="333333"/>
          <w:spacing w:val="7"/>
          <w:kern w:val="0"/>
          <w:sz w:val="24"/>
          <w:szCs w:val="24"/>
        </w:rPr>
        <w:t>詩集『薔薇窓』</w:t>
      </w:r>
      <w:r w:rsidR="009F2D0B" w:rsidRPr="009F2D0B">
        <w:rPr>
          <w:rFonts w:ascii="ＭＳ Ｐゴシック" w:eastAsia="ＭＳ Ｐゴシック" w:hAnsi="ＭＳ Ｐゴシック" w:cs="ＭＳ Ｐゴシック" w:hint="eastAsia"/>
          <w:color w:val="333333"/>
          <w:spacing w:val="7"/>
          <w:kern w:val="0"/>
          <w:sz w:val="24"/>
          <w:szCs w:val="24"/>
        </w:rPr>
        <w:t xml:space="preserve"> </w:t>
      </w:r>
      <w:r w:rsidR="005F0F31" w:rsidRPr="005F0F31">
        <w:rPr>
          <w:rFonts w:ascii="ＭＳ Ｐゴシック" w:eastAsia="ＭＳ Ｐゴシック" w:hAnsi="ＭＳ Ｐゴシック" w:cs="ＭＳ Ｐゴシック" w:hint="eastAsia"/>
          <w:color w:val="333333"/>
          <w:spacing w:val="7"/>
          <w:kern w:val="0"/>
          <w:sz w:val="24"/>
          <w:szCs w:val="24"/>
        </w:rPr>
        <w:t xml:space="preserve">  </w:t>
      </w:r>
      <w:r w:rsidRPr="00165049">
        <w:rPr>
          <w:rFonts w:ascii="ＭＳ Ｐゴシック" w:eastAsia="ＭＳ Ｐゴシック" w:hAnsi="ＭＳ Ｐゴシック" w:cs="ＭＳ Ｐゴシック" w:hint="eastAsia"/>
          <w:color w:val="333333"/>
          <w:spacing w:val="7"/>
          <w:kern w:val="0"/>
          <w:sz w:val="24"/>
          <w:szCs w:val="24"/>
        </w:rPr>
        <w:t xml:space="preserve">  </w:t>
      </w:r>
    </w:p>
    <w:p w:rsidR="00165049" w:rsidRPr="00165049" w:rsidRDefault="00165049" w:rsidP="00165049">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165049">
        <w:rPr>
          <w:rFonts w:ascii="ＭＳ Ｐゴシック" w:eastAsia="ＭＳ Ｐゴシック" w:hAnsi="ＭＳ Ｐゴシック" w:cs="ＭＳ Ｐゴシック" w:hint="eastAsia"/>
          <w:color w:val="333333"/>
          <w:spacing w:val="7"/>
          <w:kern w:val="0"/>
          <w:sz w:val="24"/>
          <w:szCs w:val="24"/>
        </w:rPr>
        <w:t xml:space="preserve">図書  </w:t>
      </w:r>
    </w:p>
    <w:p w:rsidR="00165049" w:rsidRPr="00165049" w:rsidRDefault="00B41903" w:rsidP="00C90D9A">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B41903">
        <w:rPr>
          <w:rFonts w:ascii="ＭＳ Ｐゴシック" w:eastAsia="ＭＳ Ｐゴシック" w:hAnsi="ＭＳ Ｐゴシック" w:cs="ＭＳ Ｐゴシック" w:hint="eastAsia"/>
          <w:color w:val="333333"/>
          <w:spacing w:val="7"/>
          <w:kern w:val="0"/>
          <w:sz w:val="24"/>
          <w:szCs w:val="24"/>
        </w:rPr>
        <w:t>1995（平成</w:t>
      </w:r>
      <w:r w:rsidR="00C90D9A">
        <w:rPr>
          <w:rFonts w:ascii="ＭＳ Ｐゴシック" w:eastAsia="ＭＳ Ｐゴシック" w:hAnsi="ＭＳ Ｐゴシック" w:cs="ＭＳ Ｐゴシック" w:hint="eastAsia"/>
          <w:color w:val="333333"/>
          <w:spacing w:val="7"/>
          <w:kern w:val="0"/>
          <w:sz w:val="24"/>
          <w:szCs w:val="24"/>
        </w:rPr>
        <w:t>７</w:t>
      </w:r>
      <w:r w:rsidRPr="00B41903">
        <w:rPr>
          <w:rFonts w:ascii="ＭＳ Ｐゴシック" w:eastAsia="ＭＳ Ｐゴシック" w:hAnsi="ＭＳ Ｐゴシック" w:cs="ＭＳ Ｐゴシック" w:hint="eastAsia"/>
          <w:color w:val="333333"/>
          <w:spacing w:val="7"/>
          <w:kern w:val="0"/>
          <w:sz w:val="24"/>
          <w:szCs w:val="24"/>
        </w:rPr>
        <w:t>）年</w:t>
      </w:r>
      <w:r w:rsidR="00C90D9A">
        <w:rPr>
          <w:rFonts w:ascii="ＭＳ Ｐゴシック" w:eastAsia="ＭＳ Ｐゴシック" w:hAnsi="ＭＳ Ｐゴシック" w:cs="ＭＳ Ｐゴシック" w:hint="eastAsia"/>
          <w:color w:val="333333"/>
          <w:spacing w:val="7"/>
          <w:kern w:val="0"/>
          <w:sz w:val="24"/>
          <w:szCs w:val="24"/>
        </w:rPr>
        <w:t>６</w:t>
      </w:r>
      <w:r w:rsidRPr="00B41903">
        <w:rPr>
          <w:rFonts w:ascii="ＭＳ Ｐゴシック" w:eastAsia="ＭＳ Ｐゴシック" w:hAnsi="ＭＳ Ｐゴシック" w:cs="ＭＳ Ｐゴシック" w:hint="eastAsia"/>
          <w:color w:val="333333"/>
          <w:spacing w:val="7"/>
          <w:kern w:val="0"/>
          <w:sz w:val="24"/>
          <w:szCs w:val="24"/>
        </w:rPr>
        <w:t xml:space="preserve">月30日 </w:t>
      </w:r>
      <w:r w:rsidR="00315AAD" w:rsidRPr="00315AAD">
        <w:rPr>
          <w:rFonts w:ascii="ＭＳ Ｐゴシック" w:eastAsia="ＭＳ Ｐゴシック" w:hAnsi="ＭＳ Ｐゴシック" w:cs="ＭＳ Ｐゴシック" w:hint="eastAsia"/>
          <w:color w:val="333333"/>
          <w:spacing w:val="7"/>
          <w:kern w:val="0"/>
          <w:sz w:val="24"/>
          <w:szCs w:val="24"/>
        </w:rPr>
        <w:t xml:space="preserve"> </w:t>
      </w:r>
      <w:r w:rsidR="0073603D" w:rsidRPr="0073603D">
        <w:rPr>
          <w:rFonts w:ascii="ＭＳ Ｐゴシック" w:eastAsia="ＭＳ Ｐゴシック" w:hAnsi="ＭＳ Ｐゴシック" w:cs="ＭＳ Ｐゴシック" w:hint="eastAsia"/>
          <w:color w:val="333333"/>
          <w:spacing w:val="7"/>
          <w:kern w:val="0"/>
          <w:sz w:val="24"/>
          <w:szCs w:val="24"/>
        </w:rPr>
        <w:t xml:space="preserve"> </w:t>
      </w:r>
      <w:r w:rsidR="009F2D0B" w:rsidRPr="009F2D0B">
        <w:rPr>
          <w:rFonts w:ascii="ＭＳ Ｐゴシック" w:eastAsia="ＭＳ Ｐゴシック" w:hAnsi="ＭＳ Ｐゴシック" w:cs="ＭＳ Ｐゴシック" w:hint="eastAsia"/>
          <w:color w:val="333333"/>
          <w:spacing w:val="7"/>
          <w:kern w:val="0"/>
          <w:sz w:val="24"/>
          <w:szCs w:val="24"/>
        </w:rPr>
        <w:t xml:space="preserve"> </w:t>
      </w:r>
      <w:r w:rsidR="005F0F31" w:rsidRPr="005F0F31">
        <w:rPr>
          <w:rFonts w:ascii="ＭＳ Ｐゴシック" w:eastAsia="ＭＳ Ｐゴシック" w:hAnsi="ＭＳ Ｐゴシック" w:cs="ＭＳ Ｐゴシック" w:hint="eastAsia"/>
          <w:color w:val="333333"/>
          <w:spacing w:val="7"/>
          <w:kern w:val="0"/>
          <w:sz w:val="24"/>
          <w:szCs w:val="24"/>
        </w:rPr>
        <w:t xml:space="preserve"> </w:t>
      </w:r>
      <w:r w:rsidR="00165049" w:rsidRPr="00165049">
        <w:rPr>
          <w:rFonts w:ascii="ＭＳ Ｐゴシック" w:eastAsia="ＭＳ Ｐゴシック" w:hAnsi="ＭＳ Ｐゴシック" w:cs="ＭＳ Ｐゴシック" w:hint="eastAsia"/>
          <w:color w:val="333333"/>
          <w:spacing w:val="7"/>
          <w:kern w:val="0"/>
          <w:sz w:val="24"/>
          <w:szCs w:val="24"/>
        </w:rPr>
        <w:t xml:space="preserve">  </w:t>
      </w:r>
    </w:p>
    <w:p w:rsidR="00165049" w:rsidRPr="00165049" w:rsidRDefault="00B41903" w:rsidP="00B41903">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B41903">
        <w:rPr>
          <w:rFonts w:ascii="ＭＳ Ｐゴシック" w:eastAsia="ＭＳ Ｐゴシック" w:hAnsi="ＭＳ Ｐゴシック" w:cs="ＭＳ Ｐゴシック" w:hint="eastAsia"/>
          <w:color w:val="333333"/>
          <w:spacing w:val="7"/>
          <w:kern w:val="0"/>
          <w:sz w:val="24"/>
          <w:szCs w:val="24"/>
        </w:rPr>
        <w:t xml:space="preserve">216㎜×158㎜ </w:t>
      </w:r>
      <w:r w:rsidR="00315AAD" w:rsidRPr="00315AAD">
        <w:rPr>
          <w:rFonts w:ascii="ＭＳ Ｐゴシック" w:eastAsia="ＭＳ Ｐゴシック" w:hAnsi="ＭＳ Ｐゴシック" w:cs="ＭＳ Ｐゴシック"/>
          <w:color w:val="333333"/>
          <w:spacing w:val="7"/>
          <w:kern w:val="0"/>
          <w:sz w:val="24"/>
          <w:szCs w:val="24"/>
        </w:rPr>
        <w:t xml:space="preserve"> </w:t>
      </w:r>
      <w:r w:rsidR="0073603D" w:rsidRPr="0073603D">
        <w:rPr>
          <w:rFonts w:ascii="ＭＳ Ｐゴシック" w:eastAsia="ＭＳ Ｐゴシック" w:hAnsi="ＭＳ Ｐゴシック" w:cs="ＭＳ Ｐゴシック"/>
          <w:color w:val="333333"/>
          <w:spacing w:val="7"/>
          <w:kern w:val="0"/>
          <w:sz w:val="24"/>
          <w:szCs w:val="24"/>
        </w:rPr>
        <w:t xml:space="preserve"> </w:t>
      </w:r>
      <w:r w:rsidR="009F2D0B" w:rsidRPr="009F2D0B">
        <w:rPr>
          <w:rFonts w:ascii="ＭＳ Ｐゴシック" w:eastAsia="ＭＳ Ｐゴシック" w:hAnsi="ＭＳ Ｐゴシック" w:cs="ＭＳ Ｐゴシック" w:hint="eastAsia"/>
          <w:color w:val="333333"/>
          <w:spacing w:val="7"/>
          <w:kern w:val="0"/>
          <w:sz w:val="24"/>
          <w:szCs w:val="24"/>
        </w:rPr>
        <w:t xml:space="preserve"> </w:t>
      </w:r>
      <w:r w:rsidR="005F0F31" w:rsidRPr="005F0F31">
        <w:rPr>
          <w:rFonts w:ascii="ＭＳ Ｐゴシック" w:eastAsia="ＭＳ Ｐゴシック" w:hAnsi="ＭＳ Ｐゴシック" w:cs="ＭＳ Ｐゴシック"/>
          <w:color w:val="333333"/>
          <w:spacing w:val="7"/>
          <w:kern w:val="0"/>
          <w:sz w:val="24"/>
          <w:szCs w:val="24"/>
        </w:rPr>
        <w:t xml:space="preserve"> </w:t>
      </w:r>
      <w:r w:rsidR="00165049" w:rsidRPr="00165049">
        <w:rPr>
          <w:rFonts w:ascii="ＭＳ Ｐゴシック" w:eastAsia="ＭＳ Ｐゴシック" w:hAnsi="ＭＳ Ｐゴシック" w:cs="ＭＳ Ｐゴシック"/>
          <w:color w:val="333333"/>
          <w:spacing w:val="7"/>
          <w:kern w:val="0"/>
          <w:sz w:val="24"/>
          <w:szCs w:val="24"/>
        </w:rPr>
        <w:t xml:space="preserve">  </w:t>
      </w:r>
    </w:p>
    <w:p w:rsidR="00174E74" w:rsidRPr="00E069EB" w:rsidRDefault="00B41903" w:rsidP="00B41903">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B41903">
        <w:rPr>
          <w:rFonts w:ascii="ＭＳ Ｐゴシック" w:eastAsia="ＭＳ Ｐゴシック" w:hAnsi="ＭＳ Ｐゴシック" w:cs="ＭＳ Ｐゴシック" w:hint="eastAsia"/>
          <w:color w:val="333333"/>
          <w:spacing w:val="7"/>
          <w:kern w:val="0"/>
          <w:sz w:val="24"/>
          <w:szCs w:val="24"/>
        </w:rPr>
        <w:lastRenderedPageBreak/>
        <w:t>死の直前にようやく出版された唯一の詩集。その一篇＜「雨の樹」を聴く＞の、「･ ･ ･内へ内へと絞ってゆき／･ ･ ･遂には悲痛な芯に触れ／風に向かって慟哭する樹の姿」こそ、氏の生涯の深刻で真実な精神的苦闘を象徴する魂の自画像。</w:t>
      </w:r>
    </w:p>
    <w:sectPr w:rsidR="00174E74" w:rsidRPr="00E069E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256D" w:rsidRDefault="00EF256D" w:rsidP="00EF256D">
      <w:r>
        <w:separator/>
      </w:r>
    </w:p>
  </w:endnote>
  <w:endnote w:type="continuationSeparator" w:id="0">
    <w:p w:rsidR="00EF256D" w:rsidRDefault="00EF256D" w:rsidP="00EF2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256D" w:rsidRDefault="00EF256D" w:rsidP="00EF256D">
      <w:r>
        <w:separator/>
      </w:r>
    </w:p>
  </w:footnote>
  <w:footnote w:type="continuationSeparator" w:id="0">
    <w:p w:rsidR="00EF256D" w:rsidRDefault="00EF256D" w:rsidP="00EF25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6FE"/>
    <w:rsid w:val="00077726"/>
    <w:rsid w:val="0010197D"/>
    <w:rsid w:val="00165049"/>
    <w:rsid w:val="00174E74"/>
    <w:rsid w:val="001C6FEB"/>
    <w:rsid w:val="002027E0"/>
    <w:rsid w:val="00315AAD"/>
    <w:rsid w:val="003275A0"/>
    <w:rsid w:val="00485702"/>
    <w:rsid w:val="004E1AB5"/>
    <w:rsid w:val="005076C1"/>
    <w:rsid w:val="005F0F31"/>
    <w:rsid w:val="00726D23"/>
    <w:rsid w:val="0073603D"/>
    <w:rsid w:val="007E6175"/>
    <w:rsid w:val="00922BD2"/>
    <w:rsid w:val="009D5520"/>
    <w:rsid w:val="009F04CB"/>
    <w:rsid w:val="009F2D0B"/>
    <w:rsid w:val="00A2252E"/>
    <w:rsid w:val="00A50305"/>
    <w:rsid w:val="00A654D1"/>
    <w:rsid w:val="00B0789B"/>
    <w:rsid w:val="00B41903"/>
    <w:rsid w:val="00B6545B"/>
    <w:rsid w:val="00BD1B76"/>
    <w:rsid w:val="00C85A31"/>
    <w:rsid w:val="00C90D9A"/>
    <w:rsid w:val="00D52BEC"/>
    <w:rsid w:val="00DD6881"/>
    <w:rsid w:val="00DF7718"/>
    <w:rsid w:val="00E069EB"/>
    <w:rsid w:val="00E17025"/>
    <w:rsid w:val="00E3158A"/>
    <w:rsid w:val="00EF256D"/>
    <w:rsid w:val="00F146FE"/>
    <w:rsid w:val="00FF16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56D"/>
    <w:pPr>
      <w:tabs>
        <w:tab w:val="center" w:pos="4252"/>
        <w:tab w:val="right" w:pos="8504"/>
      </w:tabs>
      <w:snapToGrid w:val="0"/>
    </w:pPr>
  </w:style>
  <w:style w:type="character" w:customStyle="1" w:styleId="a4">
    <w:name w:val="ヘッダー (文字)"/>
    <w:basedOn w:val="a0"/>
    <w:link w:val="a3"/>
    <w:uiPriority w:val="99"/>
    <w:rsid w:val="00EF256D"/>
  </w:style>
  <w:style w:type="paragraph" w:styleId="a5">
    <w:name w:val="footer"/>
    <w:basedOn w:val="a"/>
    <w:link w:val="a6"/>
    <w:uiPriority w:val="99"/>
    <w:unhideWhenUsed/>
    <w:rsid w:val="00EF256D"/>
    <w:pPr>
      <w:tabs>
        <w:tab w:val="center" w:pos="4252"/>
        <w:tab w:val="right" w:pos="8504"/>
      </w:tabs>
      <w:snapToGrid w:val="0"/>
    </w:pPr>
  </w:style>
  <w:style w:type="character" w:customStyle="1" w:styleId="a6">
    <w:name w:val="フッター (文字)"/>
    <w:basedOn w:val="a0"/>
    <w:link w:val="a5"/>
    <w:uiPriority w:val="99"/>
    <w:rsid w:val="00EF25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56D"/>
    <w:pPr>
      <w:tabs>
        <w:tab w:val="center" w:pos="4252"/>
        <w:tab w:val="right" w:pos="8504"/>
      </w:tabs>
      <w:snapToGrid w:val="0"/>
    </w:pPr>
  </w:style>
  <w:style w:type="character" w:customStyle="1" w:styleId="a4">
    <w:name w:val="ヘッダー (文字)"/>
    <w:basedOn w:val="a0"/>
    <w:link w:val="a3"/>
    <w:uiPriority w:val="99"/>
    <w:rsid w:val="00EF256D"/>
  </w:style>
  <w:style w:type="paragraph" w:styleId="a5">
    <w:name w:val="footer"/>
    <w:basedOn w:val="a"/>
    <w:link w:val="a6"/>
    <w:uiPriority w:val="99"/>
    <w:unhideWhenUsed/>
    <w:rsid w:val="00EF256D"/>
    <w:pPr>
      <w:tabs>
        <w:tab w:val="center" w:pos="4252"/>
        <w:tab w:val="right" w:pos="8504"/>
      </w:tabs>
      <w:snapToGrid w:val="0"/>
    </w:pPr>
  </w:style>
  <w:style w:type="character" w:customStyle="1" w:styleId="a6">
    <w:name w:val="フッター (文字)"/>
    <w:basedOn w:val="a0"/>
    <w:link w:val="a5"/>
    <w:uiPriority w:val="99"/>
    <w:rsid w:val="00EF25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524369">
      <w:bodyDiv w:val="1"/>
      <w:marLeft w:val="0"/>
      <w:marRight w:val="0"/>
      <w:marTop w:val="0"/>
      <w:marBottom w:val="0"/>
      <w:divBdr>
        <w:top w:val="none" w:sz="0" w:space="0" w:color="auto"/>
        <w:left w:val="none" w:sz="0" w:space="0" w:color="auto"/>
        <w:bottom w:val="none" w:sz="0" w:space="0" w:color="auto"/>
        <w:right w:val="none" w:sz="0" w:space="0" w:color="auto"/>
      </w:divBdr>
    </w:div>
    <w:div w:id="1472481976">
      <w:bodyDiv w:val="1"/>
      <w:marLeft w:val="0"/>
      <w:marRight w:val="0"/>
      <w:marTop w:val="0"/>
      <w:marBottom w:val="0"/>
      <w:divBdr>
        <w:top w:val="none" w:sz="0" w:space="0" w:color="auto"/>
        <w:left w:val="none" w:sz="0" w:space="0" w:color="auto"/>
        <w:bottom w:val="none" w:sz="0" w:space="0" w:color="auto"/>
        <w:right w:val="none" w:sz="0" w:space="0" w:color="auto"/>
      </w:divBdr>
    </w:div>
    <w:div w:id="1927226667">
      <w:bodyDiv w:val="1"/>
      <w:marLeft w:val="0"/>
      <w:marRight w:val="0"/>
      <w:marTop w:val="0"/>
      <w:marBottom w:val="0"/>
      <w:divBdr>
        <w:top w:val="none" w:sz="0" w:space="0" w:color="auto"/>
        <w:left w:val="none" w:sz="0" w:space="0" w:color="auto"/>
        <w:bottom w:val="none" w:sz="0" w:space="0" w:color="auto"/>
        <w:right w:val="none" w:sz="0" w:space="0" w:color="auto"/>
      </w:divBdr>
      <w:divsChild>
        <w:div w:id="723873663">
          <w:marLeft w:val="150"/>
          <w:marRight w:val="150"/>
          <w:marTop w:val="0"/>
          <w:marBottom w:val="0"/>
          <w:divBdr>
            <w:top w:val="none" w:sz="0" w:space="0" w:color="auto"/>
            <w:left w:val="none" w:sz="0" w:space="0" w:color="auto"/>
            <w:bottom w:val="none" w:sz="0" w:space="0" w:color="auto"/>
            <w:right w:val="none" w:sz="0" w:space="0" w:color="auto"/>
          </w:divBdr>
          <w:divsChild>
            <w:div w:id="896358537">
              <w:marLeft w:val="0"/>
              <w:marRight w:val="0"/>
              <w:marTop w:val="0"/>
              <w:marBottom w:val="0"/>
              <w:divBdr>
                <w:top w:val="none" w:sz="0" w:space="0" w:color="auto"/>
                <w:left w:val="none" w:sz="0" w:space="0" w:color="auto"/>
                <w:bottom w:val="none" w:sz="0" w:space="0" w:color="auto"/>
                <w:right w:val="none" w:sz="0" w:space="0" w:color="auto"/>
              </w:divBdr>
              <w:divsChild>
                <w:div w:id="206262035">
                  <w:marLeft w:val="0"/>
                  <w:marRight w:val="0"/>
                  <w:marTop w:val="0"/>
                  <w:marBottom w:val="0"/>
                  <w:divBdr>
                    <w:top w:val="none" w:sz="0" w:space="0" w:color="auto"/>
                    <w:left w:val="none" w:sz="0" w:space="0" w:color="auto"/>
                    <w:bottom w:val="none" w:sz="0" w:space="0" w:color="auto"/>
                    <w:right w:val="none" w:sz="0" w:space="0" w:color="auto"/>
                  </w:divBdr>
                  <w:divsChild>
                    <w:div w:id="410084319">
                      <w:marLeft w:val="0"/>
                      <w:marRight w:val="0"/>
                      <w:marTop w:val="0"/>
                      <w:marBottom w:val="0"/>
                      <w:divBdr>
                        <w:top w:val="none" w:sz="0" w:space="0" w:color="auto"/>
                        <w:left w:val="none" w:sz="0" w:space="0" w:color="auto"/>
                        <w:bottom w:val="none" w:sz="0" w:space="0" w:color="auto"/>
                        <w:right w:val="none" w:sz="0" w:space="0" w:color="auto"/>
                      </w:divBdr>
                      <w:divsChild>
                        <w:div w:id="522014906">
                          <w:marLeft w:val="0"/>
                          <w:marRight w:val="0"/>
                          <w:marTop w:val="0"/>
                          <w:marBottom w:val="0"/>
                          <w:divBdr>
                            <w:top w:val="none" w:sz="0" w:space="0" w:color="auto"/>
                            <w:left w:val="none" w:sz="0" w:space="0" w:color="auto"/>
                            <w:bottom w:val="none" w:sz="0" w:space="0" w:color="auto"/>
                            <w:right w:val="none" w:sz="0" w:space="0" w:color="auto"/>
                          </w:divBdr>
                          <w:divsChild>
                            <w:div w:id="655184893">
                              <w:marLeft w:val="0"/>
                              <w:marRight w:val="0"/>
                              <w:marTop w:val="0"/>
                              <w:marBottom w:val="0"/>
                              <w:divBdr>
                                <w:top w:val="none" w:sz="0" w:space="0" w:color="auto"/>
                                <w:left w:val="none" w:sz="0" w:space="0" w:color="auto"/>
                                <w:bottom w:val="none" w:sz="0" w:space="0" w:color="auto"/>
                                <w:right w:val="none" w:sz="0" w:space="0" w:color="auto"/>
                              </w:divBdr>
                              <w:divsChild>
                                <w:div w:id="1533302004">
                                  <w:marLeft w:val="0"/>
                                  <w:marRight w:val="0"/>
                                  <w:marTop w:val="0"/>
                                  <w:marBottom w:val="0"/>
                                  <w:divBdr>
                                    <w:top w:val="none" w:sz="0" w:space="0" w:color="auto"/>
                                    <w:left w:val="none" w:sz="0" w:space="0" w:color="auto"/>
                                    <w:bottom w:val="none" w:sz="0" w:space="0" w:color="auto"/>
                                    <w:right w:val="none" w:sz="0" w:space="0" w:color="auto"/>
                                  </w:divBdr>
                                  <w:divsChild>
                                    <w:div w:id="159388218">
                                      <w:marLeft w:val="0"/>
                                      <w:marRight w:val="0"/>
                                      <w:marTop w:val="0"/>
                                      <w:marBottom w:val="0"/>
                                      <w:divBdr>
                                        <w:top w:val="none" w:sz="0" w:space="0" w:color="auto"/>
                                        <w:left w:val="none" w:sz="0" w:space="0" w:color="auto"/>
                                        <w:bottom w:val="none" w:sz="0" w:space="0" w:color="auto"/>
                                        <w:right w:val="none" w:sz="0" w:space="0" w:color="auto"/>
                                      </w:divBdr>
                                      <w:divsChild>
                                        <w:div w:id="353111985">
                                          <w:marLeft w:val="0"/>
                                          <w:marRight w:val="0"/>
                                          <w:marTop w:val="0"/>
                                          <w:marBottom w:val="225"/>
                                          <w:divBdr>
                                            <w:top w:val="none" w:sz="0" w:space="0" w:color="auto"/>
                                            <w:left w:val="none" w:sz="0" w:space="0" w:color="auto"/>
                                            <w:bottom w:val="none" w:sz="0" w:space="0" w:color="auto"/>
                                            <w:right w:val="none" w:sz="0" w:space="0" w:color="auto"/>
                                          </w:divBdr>
                                          <w:divsChild>
                                            <w:div w:id="1490975009">
                                              <w:marLeft w:val="0"/>
                                              <w:marRight w:val="0"/>
                                              <w:marTop w:val="0"/>
                                              <w:marBottom w:val="0"/>
                                              <w:divBdr>
                                                <w:top w:val="none" w:sz="0" w:space="0" w:color="auto"/>
                                                <w:left w:val="none" w:sz="0" w:space="0" w:color="auto"/>
                                                <w:bottom w:val="none" w:sz="0" w:space="0" w:color="auto"/>
                                                <w:right w:val="none" w:sz="0" w:space="0" w:color="auto"/>
                                              </w:divBdr>
                                              <w:divsChild>
                                                <w:div w:id="1775905494">
                                                  <w:marLeft w:val="0"/>
                                                  <w:marRight w:val="0"/>
                                                  <w:marTop w:val="0"/>
                                                  <w:marBottom w:val="0"/>
                                                  <w:divBdr>
                                                    <w:top w:val="none" w:sz="0" w:space="0" w:color="auto"/>
                                                    <w:left w:val="none" w:sz="0" w:space="0" w:color="auto"/>
                                                    <w:bottom w:val="none" w:sz="0" w:space="0" w:color="auto"/>
                                                    <w:right w:val="none" w:sz="0" w:space="0" w:color="auto"/>
                                                  </w:divBdr>
                                                  <w:divsChild>
                                                    <w:div w:id="931163810">
                                                      <w:marLeft w:val="0"/>
                                                      <w:marRight w:val="0"/>
                                                      <w:marTop w:val="0"/>
                                                      <w:marBottom w:val="0"/>
                                                      <w:divBdr>
                                                        <w:top w:val="none" w:sz="0" w:space="0" w:color="auto"/>
                                                        <w:left w:val="none" w:sz="0" w:space="0" w:color="auto"/>
                                                        <w:bottom w:val="none" w:sz="0" w:space="0" w:color="auto"/>
                                                        <w:right w:val="none" w:sz="0" w:space="0" w:color="auto"/>
                                                      </w:divBdr>
                                                      <w:divsChild>
                                                        <w:div w:id="1304191471">
                                                          <w:marLeft w:val="0"/>
                                                          <w:marRight w:val="0"/>
                                                          <w:marTop w:val="0"/>
                                                          <w:marBottom w:val="0"/>
                                                          <w:divBdr>
                                                            <w:top w:val="none" w:sz="0" w:space="0" w:color="auto"/>
                                                            <w:left w:val="none" w:sz="0" w:space="0" w:color="auto"/>
                                                            <w:bottom w:val="none" w:sz="0" w:space="0" w:color="auto"/>
                                                            <w:right w:val="none" w:sz="0" w:space="0" w:color="auto"/>
                                                          </w:divBdr>
                                                          <w:divsChild>
                                                            <w:div w:id="174918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240</Words>
  <Characters>1373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青森県立図書館</dc:creator>
  <cp:lastModifiedBy>青森県立図書館</cp:lastModifiedBy>
  <cp:revision>6</cp:revision>
  <dcterms:created xsi:type="dcterms:W3CDTF">2018-05-17T02:07:00Z</dcterms:created>
  <dcterms:modified xsi:type="dcterms:W3CDTF">2019-03-25T07:55:00Z</dcterms:modified>
</cp:coreProperties>
</file>