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183CE2"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183CE2">
        <w:rPr>
          <w:rFonts w:ascii="ＭＳ Ｐゴシック" w:eastAsia="ＭＳ Ｐゴシック" w:hAnsi="ＭＳ Ｐゴシック" w:cs="ＭＳ Ｐゴシック" w:hint="eastAsia"/>
          <w:b/>
          <w:bCs/>
          <w:color w:val="333333"/>
          <w:spacing w:val="7"/>
          <w:kern w:val="0"/>
          <w:sz w:val="36"/>
          <w:szCs w:val="36"/>
        </w:rPr>
        <w:t>松木 明 （</w:t>
      </w:r>
      <w:r>
        <w:rPr>
          <w:rFonts w:ascii="ＭＳ Ｐゴシック" w:eastAsia="ＭＳ Ｐゴシック" w:hAnsi="ＭＳ Ｐゴシック" w:cs="ＭＳ Ｐゴシック" w:hint="eastAsia"/>
          <w:b/>
          <w:bCs/>
          <w:color w:val="333333"/>
          <w:spacing w:val="7"/>
          <w:kern w:val="0"/>
          <w:sz w:val="36"/>
          <w:szCs w:val="36"/>
        </w:rPr>
        <w:t>まつき・あきら</w:t>
      </w:r>
      <w:r w:rsidRPr="00183CE2">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183CE2" w:rsidP="00183CE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83CE2">
        <w:rPr>
          <w:rFonts w:ascii="ＭＳ Ｐゴシック" w:eastAsia="ＭＳ Ｐゴシック" w:hAnsi="ＭＳ Ｐゴシック" w:cs="ＭＳ Ｐゴシック" w:hint="eastAsia"/>
          <w:color w:val="333333"/>
          <w:spacing w:val="7"/>
          <w:kern w:val="0"/>
          <w:sz w:val="24"/>
          <w:szCs w:val="24"/>
        </w:rPr>
        <w:t>津軽の住民はどこから来たのか、を終生のテーマに据え、血清学、言語学、民俗学などを手段として学際的に研究する。特に、津軽地方のアイヌ語名の研究は津軽のルーツを知る上で極めて重要である。</w:t>
      </w:r>
    </w:p>
    <w:p w:rsidR="00183CE2" w:rsidRPr="00183CE2" w:rsidRDefault="00485702" w:rsidP="00183CE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183CE2" w:rsidRDefault="00183CE2" w:rsidP="00183CE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83CE2">
        <w:rPr>
          <w:rFonts w:ascii="ＭＳ Ｐゴシック" w:eastAsia="ＭＳ Ｐゴシック" w:hAnsi="ＭＳ Ｐゴシック" w:cs="ＭＳ Ｐゴシック" w:hint="eastAsia"/>
          <w:color w:val="333333"/>
          <w:spacing w:val="7"/>
          <w:kern w:val="0"/>
          <w:sz w:val="24"/>
          <w:szCs w:val="24"/>
        </w:rPr>
        <w:t>1903（明治36）年12月14日 ～ 1981（昭和56）年12月</w:t>
      </w:r>
      <w:r w:rsidR="005268EC">
        <w:rPr>
          <w:rFonts w:ascii="ＭＳ Ｐゴシック" w:eastAsia="ＭＳ Ｐゴシック" w:hAnsi="ＭＳ Ｐゴシック" w:cs="ＭＳ Ｐゴシック" w:hint="eastAsia"/>
          <w:color w:val="333333"/>
          <w:spacing w:val="7"/>
          <w:kern w:val="0"/>
          <w:sz w:val="24"/>
          <w:szCs w:val="24"/>
        </w:rPr>
        <w:t>３</w:t>
      </w:r>
      <w:r w:rsidRPr="00183CE2">
        <w:rPr>
          <w:rFonts w:ascii="ＭＳ Ｐゴシック" w:eastAsia="ＭＳ Ｐゴシック" w:hAnsi="ＭＳ Ｐゴシック" w:cs="ＭＳ Ｐゴシック" w:hint="eastAsia"/>
          <w:color w:val="333333"/>
          <w:spacing w:val="7"/>
          <w:kern w:val="0"/>
          <w:sz w:val="24"/>
          <w:szCs w:val="24"/>
        </w:rPr>
        <w:t>日</w:t>
      </w:r>
      <w:r>
        <w:rPr>
          <w:rFonts w:ascii="ＭＳ Ｐゴシック" w:eastAsia="ＭＳ Ｐゴシック" w:hAnsi="ＭＳ Ｐゴシック" w:cs="ＭＳ Ｐゴシック" w:hint="eastAsia"/>
          <w:color w:val="333333"/>
          <w:spacing w:val="7"/>
          <w:kern w:val="0"/>
          <w:sz w:val="24"/>
          <w:szCs w:val="24"/>
        </w:rPr>
        <w:t xml:space="preserve">  </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937131" w:rsidRDefault="00183CE2" w:rsidP="00183CE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83CE2">
        <w:rPr>
          <w:rFonts w:ascii="ＭＳ Ｐゴシック" w:eastAsia="ＭＳ Ｐゴシック" w:hAnsi="ＭＳ Ｐゴシック" w:cs="ＭＳ Ｐゴシック" w:hint="eastAsia"/>
          <w:color w:val="333333"/>
          <w:spacing w:val="7"/>
          <w:kern w:val="0"/>
          <w:sz w:val="24"/>
          <w:szCs w:val="24"/>
        </w:rPr>
        <w:t>『津軽と近代文学』『津軽の文化誌』（正・続）</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5F23AA" w:rsidRDefault="00183CE2" w:rsidP="00183CE2">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183CE2">
        <w:rPr>
          <w:rFonts w:ascii="ＭＳ Ｐゴシック" w:eastAsia="ＭＳ Ｐゴシック" w:hAnsi="ＭＳ Ｐゴシック" w:cs="ＭＳ Ｐゴシック" w:hint="eastAsia"/>
          <w:color w:val="333333"/>
          <w:spacing w:val="7"/>
          <w:kern w:val="0"/>
          <w:sz w:val="24"/>
          <w:szCs w:val="24"/>
        </w:rPr>
        <w:t>弘前市に生まれる。昭和</w:t>
      </w:r>
      <w:r w:rsidR="005268EC">
        <w:rPr>
          <w:rFonts w:ascii="ＭＳ Ｐゴシック" w:eastAsia="ＭＳ Ｐゴシック" w:hAnsi="ＭＳ Ｐゴシック" w:cs="ＭＳ Ｐゴシック" w:hint="eastAsia"/>
          <w:color w:val="333333"/>
          <w:spacing w:val="7"/>
          <w:kern w:val="0"/>
          <w:sz w:val="24"/>
          <w:szCs w:val="24"/>
        </w:rPr>
        <w:t>９</w:t>
      </w:r>
      <w:r w:rsidRPr="00183CE2">
        <w:rPr>
          <w:rFonts w:ascii="ＭＳ Ｐゴシック" w:eastAsia="ＭＳ Ｐゴシック" w:hAnsi="ＭＳ Ｐゴシック" w:cs="ＭＳ Ｐゴシック" w:hint="eastAsia"/>
          <w:color w:val="333333"/>
          <w:spacing w:val="7"/>
          <w:kern w:val="0"/>
          <w:sz w:val="24"/>
          <w:szCs w:val="24"/>
        </w:rPr>
        <w:t>年、帰弘し開業医を続ける。この間、血清人類学的研究から津軽の住民のルーツを研究する。</w:t>
      </w:r>
    </w:p>
    <w:p w:rsidR="00183CE2" w:rsidRPr="008D723B" w:rsidRDefault="00183CE2"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183CE2" w:rsidRPr="00183CE2" w:rsidRDefault="00183CE2" w:rsidP="005268E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183CE2">
        <w:rPr>
          <w:rFonts w:ascii="ＭＳ Ｐゴシック" w:eastAsia="ＭＳ Ｐゴシック" w:hAnsi="ＭＳ Ｐゴシック" w:cs="ＭＳ Ｐゴシック" w:hint="eastAsia"/>
          <w:color w:val="333333"/>
          <w:spacing w:val="7"/>
          <w:kern w:val="0"/>
          <w:sz w:val="24"/>
          <w:szCs w:val="24"/>
        </w:rPr>
        <w:t>1903（明治36）年12月14日、弘前市に生まれる。青森県立弘前中学を</w:t>
      </w:r>
      <w:r w:rsidR="005268EC">
        <w:rPr>
          <w:rFonts w:ascii="ＭＳ Ｐゴシック" w:eastAsia="ＭＳ Ｐゴシック" w:hAnsi="ＭＳ Ｐゴシック" w:cs="ＭＳ Ｐゴシック" w:hint="eastAsia"/>
          <w:color w:val="333333"/>
          <w:spacing w:val="7"/>
          <w:kern w:val="0"/>
          <w:sz w:val="24"/>
          <w:szCs w:val="24"/>
        </w:rPr>
        <w:t>４</w:t>
      </w:r>
      <w:r w:rsidRPr="00183CE2">
        <w:rPr>
          <w:rFonts w:ascii="ＭＳ Ｐゴシック" w:eastAsia="ＭＳ Ｐゴシック" w:hAnsi="ＭＳ Ｐゴシック" w:cs="ＭＳ Ｐゴシック" w:hint="eastAsia"/>
          <w:color w:val="333333"/>
          <w:spacing w:val="7"/>
          <w:kern w:val="0"/>
          <w:sz w:val="24"/>
          <w:szCs w:val="24"/>
        </w:rPr>
        <w:t>年修了し、大正</w:t>
      </w:r>
      <w:r w:rsidR="005268EC">
        <w:rPr>
          <w:rFonts w:ascii="ＭＳ Ｐゴシック" w:eastAsia="ＭＳ Ｐゴシック" w:hAnsi="ＭＳ Ｐゴシック" w:cs="ＭＳ Ｐゴシック" w:hint="eastAsia"/>
          <w:color w:val="333333"/>
          <w:spacing w:val="7"/>
          <w:kern w:val="0"/>
          <w:sz w:val="24"/>
          <w:szCs w:val="24"/>
        </w:rPr>
        <w:t>９</w:t>
      </w:r>
      <w:r w:rsidRPr="00183CE2">
        <w:rPr>
          <w:rFonts w:ascii="ＭＳ Ｐゴシック" w:eastAsia="ＭＳ Ｐゴシック" w:hAnsi="ＭＳ Ｐゴシック" w:cs="ＭＳ Ｐゴシック" w:hint="eastAsia"/>
          <w:color w:val="333333"/>
          <w:spacing w:val="7"/>
          <w:kern w:val="0"/>
          <w:sz w:val="24"/>
          <w:szCs w:val="24"/>
        </w:rPr>
        <w:t>年、旧制弘前高等学校理科乙類に第一回生として首席入学。13年、東京大学医学部に入学。卒業後大学院に進学し、三田定則教授の下で血清学を専攻し、昭和</w:t>
      </w:r>
      <w:r w:rsidR="005268EC">
        <w:rPr>
          <w:rFonts w:ascii="ＭＳ Ｐゴシック" w:eastAsia="ＭＳ Ｐゴシック" w:hAnsi="ＭＳ Ｐゴシック" w:cs="ＭＳ Ｐゴシック" w:hint="eastAsia"/>
          <w:color w:val="333333"/>
          <w:spacing w:val="7"/>
          <w:kern w:val="0"/>
          <w:sz w:val="24"/>
          <w:szCs w:val="24"/>
        </w:rPr>
        <w:t>８</w:t>
      </w:r>
      <w:r w:rsidRPr="00183CE2">
        <w:rPr>
          <w:rFonts w:ascii="ＭＳ Ｐゴシック" w:eastAsia="ＭＳ Ｐゴシック" w:hAnsi="ＭＳ Ｐゴシック" w:cs="ＭＳ Ｐゴシック" w:hint="eastAsia"/>
          <w:color w:val="333333"/>
          <w:spacing w:val="7"/>
          <w:kern w:val="0"/>
          <w:sz w:val="24"/>
          <w:szCs w:val="24"/>
        </w:rPr>
        <w:t>年、「人血液の血清科学的研究」によって学位を授与される。 昭和</w:t>
      </w:r>
      <w:r w:rsidR="005268EC">
        <w:rPr>
          <w:rFonts w:ascii="ＭＳ Ｐゴシック" w:eastAsia="ＭＳ Ｐゴシック" w:hAnsi="ＭＳ Ｐゴシック" w:cs="ＭＳ Ｐゴシック" w:hint="eastAsia"/>
          <w:color w:val="333333"/>
          <w:spacing w:val="7"/>
          <w:kern w:val="0"/>
          <w:sz w:val="24"/>
          <w:szCs w:val="24"/>
        </w:rPr>
        <w:t>９</w:t>
      </w:r>
      <w:r w:rsidRPr="00183CE2">
        <w:rPr>
          <w:rFonts w:ascii="ＭＳ Ｐゴシック" w:eastAsia="ＭＳ Ｐゴシック" w:hAnsi="ＭＳ Ｐゴシック" w:cs="ＭＳ Ｐゴシック" w:hint="eastAsia"/>
          <w:color w:val="333333"/>
          <w:spacing w:val="7"/>
          <w:kern w:val="0"/>
          <w:sz w:val="24"/>
          <w:szCs w:val="24"/>
        </w:rPr>
        <w:t>年、帰弘し、34年まで開業する。この間、恩師三田教授の「開業医となっても研究を続けよ」との言葉を守って、津軽地方人の血清人類学的研究（血液型の分布勾配）から津軽地方人の住民のルーツを研究する。津軽地方だけで、人口の</w:t>
      </w:r>
      <w:r w:rsidR="005268EC">
        <w:rPr>
          <w:rFonts w:ascii="ＭＳ Ｐゴシック" w:eastAsia="ＭＳ Ｐゴシック" w:hAnsi="ＭＳ Ｐゴシック" w:cs="ＭＳ Ｐゴシック" w:hint="eastAsia"/>
          <w:color w:val="333333"/>
          <w:spacing w:val="7"/>
          <w:kern w:val="0"/>
          <w:sz w:val="24"/>
          <w:szCs w:val="24"/>
        </w:rPr>
        <w:t>16.5</w:t>
      </w:r>
      <w:r w:rsidRPr="00183CE2">
        <w:rPr>
          <w:rFonts w:ascii="ＭＳ Ｐゴシック" w:eastAsia="ＭＳ Ｐゴシック" w:hAnsi="ＭＳ Ｐゴシック" w:cs="ＭＳ Ｐゴシック" w:hint="eastAsia"/>
          <w:color w:val="333333"/>
          <w:spacing w:val="7"/>
          <w:kern w:val="0"/>
          <w:sz w:val="24"/>
          <w:szCs w:val="24"/>
        </w:rPr>
        <w:t>%にあたる、約10万人の血液型を調査したという。</w:t>
      </w:r>
    </w:p>
    <w:p w:rsidR="00183CE2" w:rsidRPr="00183CE2" w:rsidRDefault="00183CE2" w:rsidP="00183CE2">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183CE2">
        <w:rPr>
          <w:rFonts w:ascii="ＭＳ Ｐゴシック" w:eastAsia="ＭＳ Ｐゴシック" w:hAnsi="ＭＳ Ｐゴシック" w:cs="ＭＳ Ｐゴシック" w:hint="eastAsia"/>
          <w:color w:val="333333"/>
          <w:spacing w:val="7"/>
          <w:kern w:val="0"/>
          <w:sz w:val="24"/>
          <w:szCs w:val="24"/>
        </w:rPr>
        <w:t>松木明は津軽の住民はどこから来たのか、を終生のテーマに据え、血清学、言語学、民俗学などを手段として学際的に研究する。特に、「津軽地方に於けるアイヌ語地名の分布に就いて」などの論考は、津軽のルーツを知る上で極めて重要である。</w:t>
      </w:r>
    </w:p>
    <w:p w:rsidR="00183CE2" w:rsidRPr="00183CE2" w:rsidRDefault="00183CE2" w:rsidP="00183CE2">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183CE2">
        <w:rPr>
          <w:rFonts w:ascii="ＭＳ Ｐゴシック" w:eastAsia="ＭＳ Ｐゴシック" w:hAnsi="ＭＳ Ｐゴシック" w:cs="ＭＳ Ｐゴシック" w:hint="eastAsia"/>
          <w:color w:val="333333"/>
          <w:spacing w:val="7"/>
          <w:kern w:val="0"/>
          <w:sz w:val="24"/>
          <w:szCs w:val="24"/>
        </w:rPr>
        <w:lastRenderedPageBreak/>
        <w:t>これらの研究によって、津軽地方人の中にはアイヌ民族の血液が濃厚に残されていることが判明した。この研究を強化補充し、より学際的なものにするため、津軽民俗の会を結成し、津軽方言に関する膨大な研究を行ない、34冊の『弘前語彙』として私家版で刊行する。</w:t>
      </w:r>
    </w:p>
    <w:p w:rsidR="00183CE2" w:rsidRPr="00183CE2" w:rsidRDefault="00183CE2" w:rsidP="00183CE2">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183CE2">
        <w:rPr>
          <w:rFonts w:ascii="ＭＳ Ｐゴシック" w:eastAsia="ＭＳ Ｐゴシック" w:hAnsi="ＭＳ Ｐゴシック" w:cs="ＭＳ Ｐゴシック" w:hint="eastAsia"/>
          <w:color w:val="333333"/>
          <w:spacing w:val="7"/>
          <w:kern w:val="0"/>
          <w:sz w:val="24"/>
          <w:szCs w:val="24"/>
        </w:rPr>
        <w:t>45年頃から、津軽地方の医学史や森鴎外の「渋江抽斎」の研究も始める。</w:t>
      </w:r>
    </w:p>
    <w:p w:rsidR="00183CE2" w:rsidRPr="00183CE2" w:rsidRDefault="00183CE2" w:rsidP="00183CE2">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183CE2">
        <w:rPr>
          <w:rFonts w:ascii="ＭＳ Ｐゴシック" w:eastAsia="ＭＳ Ｐゴシック" w:hAnsi="ＭＳ Ｐゴシック" w:cs="ＭＳ Ｐゴシック" w:hint="eastAsia"/>
          <w:color w:val="333333"/>
          <w:spacing w:val="7"/>
          <w:kern w:val="0"/>
          <w:sz w:val="24"/>
          <w:szCs w:val="24"/>
        </w:rPr>
        <w:t>津軽を心から愛し、医学、歴史学、民俗学、文学、言語学を駆使した学際的な研究は高く評価され、数学がよくできて、頭が痛くなって熱が上がっても、薬は飲まないで、数学の問題をやっていれば気分がいいと言っていた、と子息の松木明知氏は語る。</w:t>
      </w:r>
    </w:p>
    <w:p w:rsidR="00183CE2" w:rsidRPr="00183CE2" w:rsidRDefault="00183CE2" w:rsidP="00183CE2">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183CE2">
        <w:rPr>
          <w:rFonts w:ascii="ＭＳ Ｐゴシック" w:eastAsia="ＭＳ Ｐゴシック" w:hAnsi="ＭＳ Ｐゴシック" w:cs="ＭＳ Ｐゴシック" w:hint="eastAsia"/>
          <w:color w:val="333333"/>
          <w:spacing w:val="7"/>
          <w:kern w:val="0"/>
          <w:sz w:val="24"/>
          <w:szCs w:val="24"/>
        </w:rPr>
        <w:t xml:space="preserve">32年、東奥賞受賞。40年、青森県文化賞受賞。 </w:t>
      </w:r>
    </w:p>
    <w:p w:rsidR="00A50305" w:rsidRPr="000C71D2" w:rsidRDefault="00183CE2" w:rsidP="00183CE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83CE2">
        <w:rPr>
          <w:rFonts w:ascii="ＭＳ Ｐゴシック" w:eastAsia="ＭＳ Ｐゴシック" w:hAnsi="ＭＳ Ｐゴシック" w:cs="ＭＳ Ｐゴシック" w:hint="eastAsia"/>
          <w:color w:val="333333"/>
          <w:spacing w:val="7"/>
          <w:kern w:val="0"/>
          <w:sz w:val="24"/>
          <w:szCs w:val="24"/>
        </w:rPr>
        <w:t>1981（昭和56）年12月</w:t>
      </w:r>
      <w:r w:rsidR="005268EC">
        <w:rPr>
          <w:rFonts w:ascii="ＭＳ Ｐゴシック" w:eastAsia="ＭＳ Ｐゴシック" w:hAnsi="ＭＳ Ｐゴシック" w:cs="ＭＳ Ｐゴシック" w:hint="eastAsia"/>
          <w:color w:val="333333"/>
          <w:spacing w:val="7"/>
          <w:kern w:val="0"/>
          <w:sz w:val="24"/>
          <w:szCs w:val="24"/>
        </w:rPr>
        <w:t>３</w:t>
      </w:r>
      <w:r w:rsidRPr="00183CE2">
        <w:rPr>
          <w:rFonts w:ascii="ＭＳ Ｐゴシック" w:eastAsia="ＭＳ Ｐゴシック" w:hAnsi="ＭＳ Ｐゴシック" w:cs="ＭＳ Ｐゴシック" w:hint="eastAsia"/>
          <w:color w:val="333333"/>
          <w:spacing w:val="7"/>
          <w:kern w:val="0"/>
          <w:sz w:val="24"/>
          <w:szCs w:val="24"/>
        </w:rPr>
        <w:t>日永眠。享年78。</w:t>
      </w:r>
    </w:p>
    <w:p w:rsidR="00530313" w:rsidRPr="005268EC"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952303"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605180" w:rsidRPr="00165049" w:rsidRDefault="00605180" w:rsidP="00FE1E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183CE2" w:rsidRPr="00183CE2">
        <w:rPr>
          <w:rFonts w:ascii="ＭＳ Ｐゴシック" w:eastAsia="ＭＳ Ｐゴシック" w:hAnsi="ＭＳ Ｐゴシック" w:cs="ＭＳ Ｐゴシック" w:hint="eastAsia"/>
          <w:color w:val="333333"/>
          <w:spacing w:val="7"/>
          <w:kern w:val="0"/>
          <w:sz w:val="24"/>
          <w:szCs w:val="24"/>
        </w:rPr>
        <w:t>『津軽と近代文学』</w:t>
      </w:r>
    </w:p>
    <w:p w:rsidR="009451EC" w:rsidRPr="009451EC" w:rsidRDefault="007C2AC9" w:rsidP="009451E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605180" w:rsidRPr="00605180" w:rsidRDefault="00183CE2" w:rsidP="00183CE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83CE2">
        <w:rPr>
          <w:rFonts w:ascii="ＭＳ Ｐゴシック" w:eastAsia="ＭＳ Ｐゴシック" w:hAnsi="ＭＳ Ｐゴシック" w:cs="ＭＳ Ｐゴシック" w:hint="eastAsia"/>
          <w:color w:val="333333"/>
          <w:spacing w:val="7"/>
          <w:kern w:val="0"/>
          <w:sz w:val="24"/>
          <w:szCs w:val="24"/>
        </w:rPr>
        <w:t>1973（昭和48）年11月15日</w:t>
      </w:r>
    </w:p>
    <w:p w:rsidR="00605180" w:rsidRDefault="00183CE2" w:rsidP="00183CE2">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183CE2">
        <w:rPr>
          <w:rFonts w:ascii="ＭＳ Ｐゴシック" w:eastAsia="ＭＳ Ｐゴシック" w:hAnsi="ＭＳ Ｐゴシック" w:cs="ＭＳ Ｐゴシック" w:hint="eastAsia"/>
          <w:color w:val="333333"/>
          <w:spacing w:val="7"/>
          <w:kern w:val="0"/>
          <w:sz w:val="24"/>
          <w:szCs w:val="24"/>
        </w:rPr>
        <w:t>津軽書房刊。二部構成からなり、第一部は直接津軽と関係のある近代文学作品を扱っている。島崎藤村の「津軽海峡」や田山花袋の「生」「田舎教師」など。第二部は、著者が愛好した文学の読書遍歴を投影したともいうべき五つの作品を取り上げている。</w:t>
      </w:r>
    </w:p>
    <w:p w:rsidR="00183CE2" w:rsidRDefault="00183CE2" w:rsidP="00183CE2">
      <w:pPr>
        <w:widowControl/>
        <w:spacing w:line="401" w:lineRule="atLeast"/>
        <w:rPr>
          <w:rFonts w:ascii="ＭＳ Ｐゴシック" w:eastAsia="ＭＳ Ｐゴシック" w:hAnsi="ＭＳ Ｐゴシック" w:cs="ＭＳ Ｐゴシック" w:hint="eastAsia"/>
          <w:color w:val="333333"/>
          <w:spacing w:val="7"/>
          <w:kern w:val="0"/>
          <w:sz w:val="24"/>
          <w:szCs w:val="24"/>
        </w:rPr>
      </w:pPr>
    </w:p>
    <w:p w:rsidR="00183CE2" w:rsidRPr="00165049" w:rsidRDefault="00183CE2" w:rsidP="00183CE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Pr="00183CE2">
        <w:rPr>
          <w:rFonts w:ascii="ＭＳ Ｐゴシック" w:eastAsia="ＭＳ Ｐゴシック" w:hAnsi="ＭＳ Ｐゴシック" w:cs="ＭＳ Ｐゴシック" w:hint="eastAsia"/>
          <w:color w:val="333333"/>
          <w:spacing w:val="7"/>
          <w:kern w:val="0"/>
          <w:sz w:val="24"/>
          <w:szCs w:val="24"/>
        </w:rPr>
        <w:t>『津軽の文化史』</w:t>
      </w:r>
    </w:p>
    <w:p w:rsidR="00183CE2" w:rsidRPr="009451EC" w:rsidRDefault="00183CE2" w:rsidP="00183CE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183CE2" w:rsidRPr="00605180" w:rsidRDefault="00183CE2" w:rsidP="00183CE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83CE2">
        <w:rPr>
          <w:rFonts w:ascii="ＭＳ Ｐゴシック" w:eastAsia="ＭＳ Ｐゴシック" w:hAnsi="ＭＳ Ｐゴシック" w:cs="ＭＳ Ｐゴシック" w:hint="eastAsia"/>
          <w:color w:val="333333"/>
          <w:spacing w:val="7"/>
          <w:kern w:val="0"/>
          <w:sz w:val="24"/>
          <w:szCs w:val="24"/>
        </w:rPr>
        <w:t>1983（昭和58）年</w:t>
      </w:r>
      <w:r w:rsidR="005268EC">
        <w:rPr>
          <w:rFonts w:ascii="ＭＳ Ｐゴシック" w:eastAsia="ＭＳ Ｐゴシック" w:hAnsi="ＭＳ Ｐゴシック" w:cs="ＭＳ Ｐゴシック" w:hint="eastAsia"/>
          <w:color w:val="333333"/>
          <w:spacing w:val="7"/>
          <w:kern w:val="0"/>
          <w:sz w:val="24"/>
          <w:szCs w:val="24"/>
        </w:rPr>
        <w:t>５</w:t>
      </w:r>
      <w:r w:rsidRPr="00183CE2">
        <w:rPr>
          <w:rFonts w:ascii="ＭＳ Ｐゴシック" w:eastAsia="ＭＳ Ｐゴシック" w:hAnsi="ＭＳ Ｐゴシック" w:cs="ＭＳ Ｐゴシック" w:hint="eastAsia"/>
          <w:color w:val="333333"/>
          <w:spacing w:val="7"/>
          <w:kern w:val="0"/>
          <w:sz w:val="24"/>
          <w:szCs w:val="24"/>
        </w:rPr>
        <w:t>月15日</w:t>
      </w:r>
    </w:p>
    <w:p w:rsidR="00183CE2" w:rsidRPr="00605180" w:rsidRDefault="00183CE2" w:rsidP="00183CE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83CE2">
        <w:rPr>
          <w:rFonts w:ascii="ＭＳ Ｐゴシック" w:eastAsia="ＭＳ Ｐゴシック" w:hAnsi="ＭＳ Ｐゴシック" w:cs="ＭＳ Ｐゴシック" w:hint="eastAsia"/>
          <w:color w:val="333333"/>
          <w:spacing w:val="7"/>
          <w:kern w:val="0"/>
          <w:sz w:val="24"/>
          <w:szCs w:val="24"/>
        </w:rPr>
        <w:t>津軽書房刊。松木明知と共著。七章からなり、三章前半までが松木明の論考、三章後半からが松木明知の論考となっている。各章名が示しているように、津軽に関す</w:t>
      </w:r>
      <w:bookmarkStart w:id="0" w:name="_GoBack"/>
      <w:bookmarkEnd w:id="0"/>
      <w:r w:rsidRPr="00183CE2">
        <w:rPr>
          <w:rFonts w:ascii="ＭＳ Ｐゴシック" w:eastAsia="ＭＳ Ｐゴシック" w:hAnsi="ＭＳ Ｐゴシック" w:cs="ＭＳ Ｐゴシック" w:hint="eastAsia"/>
          <w:color w:val="333333"/>
          <w:spacing w:val="7"/>
          <w:kern w:val="0"/>
          <w:sz w:val="24"/>
          <w:szCs w:val="24"/>
        </w:rPr>
        <w:t>る言葉、氏姓、ねぶたの起源、医史など、津軽の文化や歴史を広範にわたって詳述している。</w:t>
      </w:r>
    </w:p>
    <w:p w:rsidR="00183CE2" w:rsidRPr="00183CE2" w:rsidRDefault="00183CE2" w:rsidP="00183CE2">
      <w:pPr>
        <w:widowControl/>
        <w:spacing w:line="401" w:lineRule="atLeast"/>
        <w:rPr>
          <w:rFonts w:ascii="ＭＳ Ｐゴシック" w:eastAsia="ＭＳ Ｐゴシック" w:hAnsi="ＭＳ Ｐゴシック" w:cs="ＭＳ Ｐゴシック"/>
          <w:color w:val="333333"/>
          <w:spacing w:val="7"/>
          <w:kern w:val="0"/>
          <w:sz w:val="24"/>
          <w:szCs w:val="24"/>
        </w:rPr>
      </w:pPr>
    </w:p>
    <w:sectPr w:rsidR="00183CE2" w:rsidRPr="00183C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0354"/>
    <w:rsid w:val="00032B5B"/>
    <w:rsid w:val="0003585A"/>
    <w:rsid w:val="000426AB"/>
    <w:rsid w:val="00057E40"/>
    <w:rsid w:val="00065AEB"/>
    <w:rsid w:val="00077726"/>
    <w:rsid w:val="00081296"/>
    <w:rsid w:val="000860FE"/>
    <w:rsid w:val="0009512B"/>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83CE2"/>
    <w:rsid w:val="00195BDC"/>
    <w:rsid w:val="001A3C5F"/>
    <w:rsid w:val="001B2C86"/>
    <w:rsid w:val="001B5318"/>
    <w:rsid w:val="001C6FEB"/>
    <w:rsid w:val="001E1A76"/>
    <w:rsid w:val="002027E0"/>
    <w:rsid w:val="00205F4B"/>
    <w:rsid w:val="00220AD4"/>
    <w:rsid w:val="0023006A"/>
    <w:rsid w:val="00234891"/>
    <w:rsid w:val="00281395"/>
    <w:rsid w:val="002A5E1D"/>
    <w:rsid w:val="002C0593"/>
    <w:rsid w:val="002C1B72"/>
    <w:rsid w:val="002D59EA"/>
    <w:rsid w:val="002E5395"/>
    <w:rsid w:val="002F61F8"/>
    <w:rsid w:val="002F62AC"/>
    <w:rsid w:val="003056FB"/>
    <w:rsid w:val="00305F89"/>
    <w:rsid w:val="003275A0"/>
    <w:rsid w:val="00391B8C"/>
    <w:rsid w:val="003A2ABE"/>
    <w:rsid w:val="003B10A5"/>
    <w:rsid w:val="003B7361"/>
    <w:rsid w:val="003E4296"/>
    <w:rsid w:val="00430F8E"/>
    <w:rsid w:val="004342AB"/>
    <w:rsid w:val="00443AE9"/>
    <w:rsid w:val="00475BFD"/>
    <w:rsid w:val="00485702"/>
    <w:rsid w:val="004B5598"/>
    <w:rsid w:val="004E1AB5"/>
    <w:rsid w:val="004F335C"/>
    <w:rsid w:val="005268EC"/>
    <w:rsid w:val="00530313"/>
    <w:rsid w:val="00587BA5"/>
    <w:rsid w:val="00596512"/>
    <w:rsid w:val="005A1FA6"/>
    <w:rsid w:val="005D588F"/>
    <w:rsid w:val="005D59C0"/>
    <w:rsid w:val="005F0F31"/>
    <w:rsid w:val="005F23AA"/>
    <w:rsid w:val="005F73FB"/>
    <w:rsid w:val="00605180"/>
    <w:rsid w:val="00615297"/>
    <w:rsid w:val="00617FAF"/>
    <w:rsid w:val="00662D65"/>
    <w:rsid w:val="00667D63"/>
    <w:rsid w:val="00686C7B"/>
    <w:rsid w:val="006A15B0"/>
    <w:rsid w:val="006A4628"/>
    <w:rsid w:val="006B1A67"/>
    <w:rsid w:val="006E05E9"/>
    <w:rsid w:val="00701189"/>
    <w:rsid w:val="00726D23"/>
    <w:rsid w:val="0073603D"/>
    <w:rsid w:val="00743DBF"/>
    <w:rsid w:val="00752FF8"/>
    <w:rsid w:val="0075654C"/>
    <w:rsid w:val="00794DC9"/>
    <w:rsid w:val="007A2354"/>
    <w:rsid w:val="007C26E2"/>
    <w:rsid w:val="007C2AC9"/>
    <w:rsid w:val="007E16EA"/>
    <w:rsid w:val="007E48F4"/>
    <w:rsid w:val="007E6175"/>
    <w:rsid w:val="007F05A1"/>
    <w:rsid w:val="00806271"/>
    <w:rsid w:val="008217B5"/>
    <w:rsid w:val="008709C5"/>
    <w:rsid w:val="00883179"/>
    <w:rsid w:val="008B392C"/>
    <w:rsid w:val="008D723B"/>
    <w:rsid w:val="008F01D9"/>
    <w:rsid w:val="0091752B"/>
    <w:rsid w:val="00937131"/>
    <w:rsid w:val="009451EC"/>
    <w:rsid w:val="00952303"/>
    <w:rsid w:val="009740E2"/>
    <w:rsid w:val="00987B21"/>
    <w:rsid w:val="0099164F"/>
    <w:rsid w:val="009D5520"/>
    <w:rsid w:val="009E1FDD"/>
    <w:rsid w:val="009F04CB"/>
    <w:rsid w:val="009F2D0B"/>
    <w:rsid w:val="00A02D7A"/>
    <w:rsid w:val="00A03573"/>
    <w:rsid w:val="00A0628A"/>
    <w:rsid w:val="00A44F4E"/>
    <w:rsid w:val="00A50305"/>
    <w:rsid w:val="00A654D1"/>
    <w:rsid w:val="00A774E3"/>
    <w:rsid w:val="00A77D71"/>
    <w:rsid w:val="00A83620"/>
    <w:rsid w:val="00A869E7"/>
    <w:rsid w:val="00AC7CB7"/>
    <w:rsid w:val="00AF1847"/>
    <w:rsid w:val="00AF3EF2"/>
    <w:rsid w:val="00B0789B"/>
    <w:rsid w:val="00B41A7B"/>
    <w:rsid w:val="00B5194F"/>
    <w:rsid w:val="00B56AC0"/>
    <w:rsid w:val="00B6545B"/>
    <w:rsid w:val="00B75F49"/>
    <w:rsid w:val="00BB1E54"/>
    <w:rsid w:val="00BB588A"/>
    <w:rsid w:val="00BD1B76"/>
    <w:rsid w:val="00BF223B"/>
    <w:rsid w:val="00C4749B"/>
    <w:rsid w:val="00C739A8"/>
    <w:rsid w:val="00C84A6B"/>
    <w:rsid w:val="00C85A31"/>
    <w:rsid w:val="00CA7A73"/>
    <w:rsid w:val="00CB188F"/>
    <w:rsid w:val="00CB5D21"/>
    <w:rsid w:val="00CC14CE"/>
    <w:rsid w:val="00CD2D92"/>
    <w:rsid w:val="00D0798D"/>
    <w:rsid w:val="00D138E1"/>
    <w:rsid w:val="00D52BEC"/>
    <w:rsid w:val="00D9309C"/>
    <w:rsid w:val="00DD28BF"/>
    <w:rsid w:val="00DE30A1"/>
    <w:rsid w:val="00DF1DBC"/>
    <w:rsid w:val="00DF7718"/>
    <w:rsid w:val="00E04008"/>
    <w:rsid w:val="00E069EB"/>
    <w:rsid w:val="00E3158A"/>
    <w:rsid w:val="00E36522"/>
    <w:rsid w:val="00E554C2"/>
    <w:rsid w:val="00E72AD8"/>
    <w:rsid w:val="00E75159"/>
    <w:rsid w:val="00E776C3"/>
    <w:rsid w:val="00E819D9"/>
    <w:rsid w:val="00E86630"/>
    <w:rsid w:val="00E914BC"/>
    <w:rsid w:val="00E93CAE"/>
    <w:rsid w:val="00E949FD"/>
    <w:rsid w:val="00EB5FE1"/>
    <w:rsid w:val="00EE04E9"/>
    <w:rsid w:val="00EE524E"/>
    <w:rsid w:val="00EF256D"/>
    <w:rsid w:val="00F146FE"/>
    <w:rsid w:val="00F17DAD"/>
    <w:rsid w:val="00F678F8"/>
    <w:rsid w:val="00FC0A65"/>
    <w:rsid w:val="00FD26A1"/>
    <w:rsid w:val="00FD4A6B"/>
    <w:rsid w:val="00FE1E4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2018-09-20T01:24:00Z</dcterms:created>
  <dcterms:modified xsi:type="dcterms:W3CDTF">2018-09-20T01:29:00Z</dcterms:modified>
</cp:coreProperties>
</file>